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D6F791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bookmarkStart w:id="0" w:name="block-2862837"/>
      <w:r w:rsidRPr="00771C9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14:paraId="04E4543D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6aa128e2-ef08-47b9-a55d-8964df1e2eb4"/>
      <w:r w:rsidRPr="00771C9D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муниципального района «Удорский»</w:t>
      </w:r>
      <w:bookmarkEnd w:id="1"/>
      <w:r w:rsidRPr="00771C9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14:paraId="4680647A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‌‌</w:t>
      </w: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</w:p>
    <w:p w14:paraId="469B7EA0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МОУ "Усогорская средняя общеобразовательная школа с углубленным изучением отдельных предметов""</w:t>
      </w:r>
    </w:p>
    <w:p w14:paraId="5655A5F4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2ECC55B6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7000F950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706955DD" w14:textId="77777777" w:rsidR="009820FF" w:rsidRPr="00771C9D" w:rsidRDefault="009820FF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771C9D" w14:paraId="4A9973C4" w14:textId="77777777" w:rsidTr="000D4161">
        <w:tc>
          <w:tcPr>
            <w:tcW w:w="3114" w:type="dxa"/>
          </w:tcPr>
          <w:p w14:paraId="140FFD64" w14:textId="77777777" w:rsidR="00C53FFE" w:rsidRPr="0040209D" w:rsidRDefault="004545F3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4478B3C7" w14:textId="77777777" w:rsidR="004E6975" w:rsidRPr="008944ED" w:rsidRDefault="004545F3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Методическим </w:t>
            </w: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объединением учителей физики и математики</w:t>
            </w:r>
          </w:p>
          <w:p w14:paraId="6595B9F3" w14:textId="77777777" w:rsidR="004E6975" w:rsidRDefault="004545F3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C0B8541" w14:textId="77777777" w:rsidR="004E6975" w:rsidRPr="008944ED" w:rsidRDefault="004545F3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[укажите ФИО]</w:t>
            </w:r>
          </w:p>
          <w:p w14:paraId="2103F09F" w14:textId="77777777" w:rsidR="004E6975" w:rsidRDefault="004545F3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771C9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2F32CDB8" w14:textId="77777777" w:rsidR="00C53FFE" w:rsidRPr="0040209D" w:rsidRDefault="004545F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4B0ACA09" w14:textId="77777777" w:rsidR="00C53FFE" w:rsidRPr="0040209D" w:rsidRDefault="004545F3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77F58BF7" w14:textId="77777777" w:rsidR="004E6975" w:rsidRPr="008944ED" w:rsidRDefault="004545F3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</w:t>
            </w:r>
          </w:p>
          <w:p w14:paraId="220774A0" w14:textId="77777777" w:rsidR="004E6975" w:rsidRDefault="004545F3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1311D533" w14:textId="77777777" w:rsidR="004E6975" w:rsidRPr="008944ED" w:rsidRDefault="004545F3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Л.П.Марков</w:t>
            </w:r>
            <w:proofErr w:type="spellEnd"/>
          </w:p>
          <w:p w14:paraId="2E2CCC69" w14:textId="77777777" w:rsidR="004E6975" w:rsidRDefault="004545F3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07AAAB8B" w14:textId="77777777" w:rsidR="00C53FFE" w:rsidRPr="0040209D" w:rsidRDefault="004545F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3983AD57" w14:textId="77777777" w:rsidR="000E6D86" w:rsidRDefault="004545F3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0B9DC524" w14:textId="77777777" w:rsidR="000E6D86" w:rsidRPr="008944ED" w:rsidRDefault="004545F3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 МОУ "</w:t>
            </w: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Усогорская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 СОШ с УИОП"</w:t>
            </w:r>
          </w:p>
          <w:p w14:paraId="3EA0A416" w14:textId="77777777" w:rsidR="000E6D86" w:rsidRDefault="004545F3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3C3A7B3" w14:textId="77777777" w:rsidR="0086502D" w:rsidRPr="008944ED" w:rsidRDefault="004545F3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Л.Я.Ванеева</w:t>
            </w:r>
            <w:proofErr w:type="spellEnd"/>
          </w:p>
          <w:p w14:paraId="74055158" w14:textId="77777777" w:rsidR="000E6D86" w:rsidRDefault="004545F3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[Номер приказа]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14:paraId="0B0E9C93" w14:textId="77777777" w:rsidR="00C53FFE" w:rsidRPr="0040209D" w:rsidRDefault="004545F3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14:paraId="7BFB012A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676895BA" w14:textId="77777777" w:rsidR="009820FF" w:rsidRPr="00771C9D" w:rsidRDefault="004545F3">
      <w:pPr>
        <w:spacing w:after="0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‌</w:t>
      </w:r>
    </w:p>
    <w:p w14:paraId="3244E8F2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18A966BB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35D6CD1B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0C874EFE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3DEE1302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408478)</w:t>
      </w:r>
    </w:p>
    <w:p w14:paraId="715BF80F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70484A76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учебного предмета «Информатика» (базовый уровень)</w:t>
      </w:r>
    </w:p>
    <w:p w14:paraId="205D8A2E" w14:textId="77777777" w:rsidR="009820FF" w:rsidRPr="00771C9D" w:rsidRDefault="004545F3">
      <w:pPr>
        <w:spacing w:after="0" w:line="408" w:lineRule="auto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для обучающихся 10 </w:t>
      </w:r>
      <w:r w:rsidRPr="00771C9D">
        <w:rPr>
          <w:rFonts w:ascii="Calibri" w:hAnsi="Calibri"/>
          <w:color w:val="000000"/>
          <w:sz w:val="28"/>
          <w:lang w:val="ru-RU"/>
        </w:rPr>
        <w:t xml:space="preserve">–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11 классов </w:t>
      </w:r>
    </w:p>
    <w:p w14:paraId="3F8ABD2F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48888FF0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3A06B830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2ED4E6A6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38A146A5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1E2007B4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4DD43D1C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62394844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4A964486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01CFB122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17CB20C6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66B500FB" w14:textId="77777777" w:rsidR="009820FF" w:rsidRPr="00771C9D" w:rsidRDefault="009820FF">
      <w:pPr>
        <w:spacing w:after="0"/>
        <w:ind w:left="120"/>
        <w:jc w:val="center"/>
        <w:rPr>
          <w:lang w:val="ru-RU"/>
        </w:rPr>
      </w:pPr>
    </w:p>
    <w:p w14:paraId="48F37EBD" w14:textId="77777777" w:rsidR="009820FF" w:rsidRPr="00771C9D" w:rsidRDefault="004545F3">
      <w:pPr>
        <w:spacing w:after="0"/>
        <w:ind w:left="120"/>
        <w:jc w:val="center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  <w:bookmarkStart w:id="2" w:name="aa5b1ab4-1ac3-4a92-b585-5aabbfc8fde5"/>
      <w:r w:rsidRPr="00771C9D">
        <w:rPr>
          <w:rFonts w:ascii="Times New Roman" w:hAnsi="Times New Roman"/>
          <w:b/>
          <w:color w:val="000000"/>
          <w:sz w:val="28"/>
          <w:lang w:val="ru-RU"/>
        </w:rPr>
        <w:t>п.Усогорск</w:t>
      </w:r>
      <w:bookmarkEnd w:id="2"/>
      <w:r w:rsidRPr="00771C9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3" w:name="dca884f8-5612-45ab-9b28-a4c1c9ef6694"/>
      <w:r w:rsidRPr="00771C9D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3"/>
      <w:r w:rsidRPr="00771C9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</w:p>
    <w:p w14:paraId="40520588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25AB0953" w14:textId="77777777" w:rsidR="009820FF" w:rsidRPr="00771C9D" w:rsidRDefault="009820FF">
      <w:pPr>
        <w:rPr>
          <w:lang w:val="ru-RU"/>
        </w:rPr>
        <w:sectPr w:rsidR="009820FF" w:rsidRPr="00771C9D">
          <w:pgSz w:w="11906" w:h="16383"/>
          <w:pgMar w:top="1134" w:right="850" w:bottom="1134" w:left="1701" w:header="720" w:footer="720" w:gutter="0"/>
          <w:cols w:space="720"/>
        </w:sectPr>
      </w:pPr>
    </w:p>
    <w:p w14:paraId="2D91839B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bookmarkStart w:id="4" w:name="block-2862843"/>
      <w:bookmarkEnd w:id="0"/>
      <w:r w:rsidRPr="00771C9D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42728B9A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3F6278E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Программа по информатике на уровне среднего общего образования даёт представление о целях, общей стратегии обучения, воспитания и развития обучающихся средствами учебного предмета «И</w:t>
      </w:r>
      <w:r w:rsidRPr="00771C9D">
        <w:rPr>
          <w:rFonts w:ascii="Times New Roman" w:hAnsi="Times New Roman"/>
          <w:color w:val="000000"/>
          <w:sz w:val="28"/>
          <w:lang w:val="ru-RU"/>
        </w:rPr>
        <w:t>нформатика» на базовом уровне, устанавливает обязательное предметное содержание, предусматривает его структурирование по разделам и темам, определяет распределение его по классам (годам изучения).</w:t>
      </w:r>
    </w:p>
    <w:p w14:paraId="3FC5D7B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Программа по информатике определяет </w:t>
      </w:r>
      <w:r w:rsidRPr="00771C9D">
        <w:rPr>
          <w:rFonts w:ascii="Times New Roman" w:hAnsi="Times New Roman"/>
          <w:color w:val="000000"/>
          <w:sz w:val="28"/>
          <w:lang w:val="ru-RU"/>
        </w:rPr>
        <w:t>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</w:t>
      </w:r>
      <w:r w:rsidRPr="00771C9D">
        <w:rPr>
          <w:rFonts w:ascii="Times New Roman" w:hAnsi="Times New Roman"/>
          <w:color w:val="000000"/>
          <w:sz w:val="28"/>
          <w:lang w:val="ru-RU"/>
        </w:rPr>
        <w:t>естации). Программа по информатике является основой для составления авторских учебных программ и учебников, поурочного планирования курса учителем.</w:t>
      </w:r>
    </w:p>
    <w:p w14:paraId="23F25DF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Информатика на уровне среднего общего образования отражает:</w:t>
      </w:r>
    </w:p>
    <w:p w14:paraId="240C246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сущность информатики как научной дисциплины, изу</w:t>
      </w:r>
      <w:r w:rsidRPr="00771C9D">
        <w:rPr>
          <w:rFonts w:ascii="Times New Roman" w:hAnsi="Times New Roman"/>
          <w:color w:val="000000"/>
          <w:sz w:val="28"/>
          <w:lang w:val="ru-RU"/>
        </w:rPr>
        <w:t>чающей закономерности протекания и возможности автоматизации информационных процессов в различных системах;</w:t>
      </w:r>
    </w:p>
    <w:p w14:paraId="00DC479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14:paraId="1DB29DE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междисциплинарный характер информати</w:t>
      </w:r>
      <w:r w:rsidRPr="00771C9D">
        <w:rPr>
          <w:rFonts w:ascii="Times New Roman" w:hAnsi="Times New Roman"/>
          <w:color w:val="000000"/>
          <w:sz w:val="28"/>
          <w:lang w:val="ru-RU"/>
        </w:rPr>
        <w:t>ки и информационной деятельности.</w:t>
      </w:r>
    </w:p>
    <w:p w14:paraId="686190E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Курс информатики на уровне среднего общего образования является завершающим этапом непрерывной подготовки обучающихся в области информатики и информационно-коммуникационных технологий, он опирается на содержание курса инфо</w:t>
      </w:r>
      <w:r w:rsidRPr="00771C9D">
        <w:rPr>
          <w:rFonts w:ascii="Times New Roman" w:hAnsi="Times New Roman"/>
          <w:color w:val="000000"/>
          <w:sz w:val="28"/>
          <w:lang w:val="ru-RU"/>
        </w:rPr>
        <w:t>рматики уровня основного общего образования и опыт постоянного применения информационно-коммуникационных технологий, даёт теоретическое осмысление, интерпретацию и обобщение этого опыта.</w:t>
      </w:r>
    </w:p>
    <w:p w14:paraId="020099F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 содержании учебного предмета «Информатика» выделяются четыре темати</w:t>
      </w:r>
      <w:r w:rsidRPr="00771C9D">
        <w:rPr>
          <w:rFonts w:ascii="Times New Roman" w:hAnsi="Times New Roman"/>
          <w:color w:val="000000"/>
          <w:sz w:val="28"/>
          <w:lang w:val="ru-RU"/>
        </w:rPr>
        <w:t>ческих раздела.</w:t>
      </w:r>
    </w:p>
    <w:p w14:paraId="6C1E6E3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Раздел «Цифровая грамотность» охватывает вопросы устройства компьютеров и других элементов цифрового окружения, включая компьютерные сети, использование средств операционной системы, работу в сети Интернет и использование интернет-сервисов,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информационную безопасность.</w:t>
      </w:r>
    </w:p>
    <w:p w14:paraId="66763E1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Раздел «Теоретические основы информатики» включает в себя понятийный аппарат информатики, вопросы кодирования информации, </w:t>
      </w: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измерения информационного объёма данных, основы алгебры логики и компьютерного моделирования.</w:t>
      </w:r>
    </w:p>
    <w:p w14:paraId="613A007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Раздел «Ал</w:t>
      </w:r>
      <w:r w:rsidRPr="00771C9D">
        <w:rPr>
          <w:rFonts w:ascii="Times New Roman" w:hAnsi="Times New Roman"/>
          <w:color w:val="000000"/>
          <w:sz w:val="28"/>
          <w:lang w:val="ru-RU"/>
        </w:rPr>
        <w:t>горитмы и программирование» направлен на развитие алгоритмического мышления, разработку алгоритмов, формирование навыков реализации программ на выбранном языке программирования высокого уровня.</w:t>
      </w:r>
    </w:p>
    <w:p w14:paraId="0930502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Раздел «Информационные технологии» охватывает вопросы применен</w:t>
      </w:r>
      <w:r w:rsidRPr="00771C9D">
        <w:rPr>
          <w:rFonts w:ascii="Times New Roman" w:hAnsi="Times New Roman"/>
          <w:color w:val="000000"/>
          <w:sz w:val="28"/>
          <w:lang w:val="ru-RU"/>
        </w:rPr>
        <w:t>ия информационных технологий, реализованных в прикладных программных продуктах и интернет-сервисах, в том числе при решении задач анализа данных, использование баз данных и электронных таблиц для решения прикладных задач.</w:t>
      </w:r>
    </w:p>
    <w:p w14:paraId="1D7F1B1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Результаты базового уровня изучени</w:t>
      </w:r>
      <w:r w:rsidRPr="00771C9D">
        <w:rPr>
          <w:rFonts w:ascii="Times New Roman" w:hAnsi="Times New Roman"/>
          <w:color w:val="000000"/>
          <w:sz w:val="28"/>
          <w:lang w:val="ru-RU"/>
        </w:rPr>
        <w:t>я учебного предмета «Информатика» ориентированы в первую очередь на общую функциональную грамотность, получение компетентностей для повседневной жизни и общего развития. Они включают в себя:</w:t>
      </w:r>
    </w:p>
    <w:p w14:paraId="303E388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понимание предмета, ключевых вопросов и основных составляющих эле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ментов изучаемой предметной области; </w:t>
      </w:r>
    </w:p>
    <w:p w14:paraId="5E0BC60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умение решать типовые практические задачи, характерные для использования методов и инструментария данной предметной области; </w:t>
      </w:r>
    </w:p>
    <w:p w14:paraId="04B991E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осознание рамок изучаемой предметной области, ограниченности методов и инструментов, типичны</w:t>
      </w:r>
      <w:r w:rsidRPr="00771C9D">
        <w:rPr>
          <w:rFonts w:ascii="Times New Roman" w:hAnsi="Times New Roman"/>
          <w:color w:val="000000"/>
          <w:sz w:val="28"/>
          <w:lang w:val="ru-RU"/>
        </w:rPr>
        <w:t>х связей с другими областями знания.</w:t>
      </w:r>
    </w:p>
    <w:p w14:paraId="5E1E1E3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Основная цель изучения учебного предмета «Информатика» на базовом уровне для уровня среднего общего образования – обеспечение дальнейшего развития информационных компетенций выпускника, его готовности к жизни в условиях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развивающегося информационного общества и возрастающей конкуренции на рынке труда. В связи с этим изучение информатики в 10 – 11 классах должно обеспечить:</w:t>
      </w:r>
    </w:p>
    <w:p w14:paraId="4479BD4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сформированность представлений о роли информатики, информационных и коммуникационных технологий в с</w:t>
      </w:r>
      <w:r w:rsidRPr="00771C9D">
        <w:rPr>
          <w:rFonts w:ascii="Times New Roman" w:hAnsi="Times New Roman"/>
          <w:color w:val="000000"/>
          <w:sz w:val="28"/>
          <w:lang w:val="ru-RU"/>
        </w:rPr>
        <w:t>овременном обществе;</w:t>
      </w:r>
    </w:p>
    <w:p w14:paraId="0D60425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сформированность основ логического и алгоритмического мышления;</w:t>
      </w:r>
    </w:p>
    <w:p w14:paraId="40DCBCE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сформированность умений различать факты и оценки, сравнивать оценочные выводы, видеть их связь с критериями оценивания и связь критериев с определённой системой ценностей,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проверять на достоверность и обобщать информацию;</w:t>
      </w:r>
    </w:p>
    <w:p w14:paraId="6F47821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сформированность представлений о влиянии информационных технологий на жизнь человека в обществе, понимание социального, экономического, политического, культурного, юридического, природного, </w:t>
      </w: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эргономического</w:t>
      </w:r>
      <w:r w:rsidRPr="00771C9D">
        <w:rPr>
          <w:rFonts w:ascii="Times New Roman" w:hAnsi="Times New Roman"/>
          <w:color w:val="000000"/>
          <w:sz w:val="28"/>
          <w:lang w:val="ru-RU"/>
        </w:rPr>
        <w:t>, медицинского и физиологического контекстов информационных технологий;</w:t>
      </w:r>
    </w:p>
    <w:p w14:paraId="2557AC7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принятие правовых и этических аспектов информационных технологий, осознание ответственности людей, вовлечённых в создание и использование информационных систем, распространение информа</w:t>
      </w:r>
      <w:r w:rsidRPr="00771C9D">
        <w:rPr>
          <w:rFonts w:ascii="Times New Roman" w:hAnsi="Times New Roman"/>
          <w:color w:val="000000"/>
          <w:sz w:val="28"/>
          <w:lang w:val="ru-RU"/>
        </w:rPr>
        <w:t>ции;</w:t>
      </w:r>
    </w:p>
    <w:p w14:paraId="2F7F222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создание условий для развития навыков учебной, проектной, научно-исследовательской и творческой деятельности, мотивации обучающихся к саморазвитию.</w:t>
      </w:r>
    </w:p>
    <w:p w14:paraId="3B4CEC8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‌</w:t>
      </w:r>
      <w:bookmarkStart w:id="5" w:name="6d191c0f-7a0e-48a8-b80d-063d85de251e"/>
      <w:r w:rsidRPr="00771C9D">
        <w:rPr>
          <w:rFonts w:ascii="Times New Roman" w:hAnsi="Times New Roman"/>
          <w:color w:val="000000"/>
          <w:sz w:val="28"/>
          <w:lang w:val="ru-RU"/>
        </w:rPr>
        <w:t xml:space="preserve">На изучение информатики (базовый уровень) отводится 68 часов: в 10 классе – 34 часа (1 час в неделю), </w:t>
      </w:r>
      <w:r w:rsidRPr="00771C9D">
        <w:rPr>
          <w:rFonts w:ascii="Times New Roman" w:hAnsi="Times New Roman"/>
          <w:color w:val="000000"/>
          <w:sz w:val="28"/>
          <w:lang w:val="ru-RU"/>
        </w:rPr>
        <w:t>в 11 классе – 34 часа (1 час в неделю).</w:t>
      </w:r>
      <w:bookmarkEnd w:id="5"/>
      <w:r w:rsidRPr="00771C9D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111A0AA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Базовый уровень изучения информатики обеспечивает подготовку обучающихся, ориентированных на те специальности, в которых информационные технологии являются необходимыми инструментами профессиональной деятельности, </w:t>
      </w:r>
      <w:r w:rsidRPr="00771C9D">
        <w:rPr>
          <w:rFonts w:ascii="Times New Roman" w:hAnsi="Times New Roman"/>
          <w:color w:val="000000"/>
          <w:sz w:val="28"/>
          <w:lang w:val="ru-RU"/>
        </w:rPr>
        <w:t>участие в проектной и исследовательской деятельности, связанной с междисциплинарной и творческой тематикой, возможность решения задач базового уровня сложности Единого государственного экзамена по информатике.</w:t>
      </w:r>
    </w:p>
    <w:p w14:paraId="2F1655F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Последовательность изучения тем в пределах одн</w:t>
      </w:r>
      <w:r w:rsidRPr="00771C9D">
        <w:rPr>
          <w:rFonts w:ascii="Times New Roman" w:hAnsi="Times New Roman"/>
          <w:color w:val="000000"/>
          <w:sz w:val="28"/>
          <w:lang w:val="ru-RU"/>
        </w:rPr>
        <w:t>ого года обучения может быть изменена по усмотрению учителя при подготовке рабочей программы и поурочного планирования.</w:t>
      </w:r>
    </w:p>
    <w:p w14:paraId="06ECEDA1" w14:textId="77777777" w:rsidR="009820FF" w:rsidRPr="00771C9D" w:rsidRDefault="009820FF">
      <w:pPr>
        <w:rPr>
          <w:lang w:val="ru-RU"/>
        </w:rPr>
        <w:sectPr w:rsidR="009820FF" w:rsidRPr="00771C9D">
          <w:pgSz w:w="11906" w:h="16383"/>
          <w:pgMar w:top="1134" w:right="850" w:bottom="1134" w:left="1701" w:header="720" w:footer="720" w:gutter="0"/>
          <w:cols w:space="720"/>
        </w:sectPr>
      </w:pPr>
    </w:p>
    <w:p w14:paraId="4A64E77E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bookmarkStart w:id="6" w:name="block-2862839"/>
      <w:bookmarkEnd w:id="4"/>
      <w:r w:rsidRPr="00771C9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1C11BAD8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6F39C3C9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1618F5A0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5693BB7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7C8C855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Требования техники безопасности и гигиены при работе с </w:t>
      </w:r>
      <w:r w:rsidRPr="00771C9D">
        <w:rPr>
          <w:rFonts w:ascii="Times New Roman" w:hAnsi="Times New Roman"/>
          <w:color w:val="000000"/>
          <w:sz w:val="28"/>
          <w:lang w:val="ru-RU"/>
        </w:rPr>
        <w:t>компьютерами и другими компонентами цифрового окружения.</w:t>
      </w:r>
    </w:p>
    <w:p w14:paraId="35E57AF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Принципы работы компьютера. Персональный компьютер. Выбор конфигурации компьютера в зависимости от решаемых задач.</w:t>
      </w:r>
    </w:p>
    <w:p w14:paraId="3FABD78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Основные тенденции развития компьютерных технологий. Параллельные вычисления. Многоп</w:t>
      </w:r>
      <w:r w:rsidRPr="00771C9D">
        <w:rPr>
          <w:rFonts w:ascii="Times New Roman" w:hAnsi="Times New Roman"/>
          <w:color w:val="000000"/>
          <w:sz w:val="28"/>
          <w:lang w:val="ru-RU"/>
        </w:rPr>
        <w:t>роцессорные системы. Суперкомпьютеры. Микроконтроллеры. Роботизированные производства.</w:t>
      </w:r>
    </w:p>
    <w:p w14:paraId="3E7963C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Программное обеспечение компьютеров. Виды программного обеспечения и их назначение. Особенности программного обеспечения мобильных устройств. Операционная система. Понят</w:t>
      </w:r>
      <w:r w:rsidRPr="00771C9D">
        <w:rPr>
          <w:rFonts w:ascii="Times New Roman" w:hAnsi="Times New Roman"/>
          <w:color w:val="000000"/>
          <w:sz w:val="28"/>
          <w:lang w:val="ru-RU"/>
        </w:rPr>
        <w:t>ие о системном администрировании. Инсталляция и деинсталляция программного обеспечения.</w:t>
      </w:r>
    </w:p>
    <w:p w14:paraId="51F50F5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Файловая система. Поиск в файловой системе. Организация хранения и обработки данных с использованием интернет-сервисов, облачных технологий и мобильных устройств.</w:t>
      </w:r>
    </w:p>
    <w:p w14:paraId="415BA00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Прикл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адные компьютерные программы для решения типовых задач по выбранной специализации. Системы автоматизированного проектирования. </w:t>
      </w:r>
    </w:p>
    <w:p w14:paraId="73180C2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Программное обеспечение. Лицензирование программного обеспечения и цифровых ресурсов. Проприетарное и свободное программное обес</w:t>
      </w:r>
      <w:r w:rsidRPr="00771C9D">
        <w:rPr>
          <w:rFonts w:ascii="Times New Roman" w:hAnsi="Times New Roman"/>
          <w:color w:val="000000"/>
          <w:sz w:val="28"/>
          <w:lang w:val="ru-RU"/>
        </w:rPr>
        <w:t>печение. Коммерческое и некоммерческое использование программного обеспечения и цифровых ресурсов. Ответственность, устанавливаемая законодательством Российской Федерации, за неправомерное использование программного обеспечения и цифровых ресурсов.</w:t>
      </w:r>
    </w:p>
    <w:p w14:paraId="7C982B6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Теорети</w:t>
      </w:r>
      <w:r w:rsidRPr="00771C9D">
        <w:rPr>
          <w:rFonts w:ascii="Times New Roman" w:hAnsi="Times New Roman"/>
          <w:b/>
          <w:color w:val="000000"/>
          <w:sz w:val="28"/>
          <w:lang w:val="ru-RU"/>
        </w:rPr>
        <w:t>ческие основы информатики</w:t>
      </w:r>
    </w:p>
    <w:p w14:paraId="74C627C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Информация, данные и знания. Универсальность дискретного представления информации. Двоичное кодирование. Равномерные и неравномерные коды. Условие Фано. Подходы к измерению информации. Сущность объёмного (алфавитного) </w:t>
      </w:r>
      <w:r w:rsidRPr="00771C9D">
        <w:rPr>
          <w:rFonts w:ascii="Times New Roman" w:hAnsi="Times New Roman"/>
          <w:color w:val="000000"/>
          <w:sz w:val="28"/>
          <w:lang w:val="ru-RU"/>
        </w:rPr>
        <w:t>подхода к измерению информации, определение бита с точки зрения алфавитного подхода, связь между размером алфавита и информационным весом символа (в предположении о равновероятности появления символов), связь между единицами измерения информации: бит, байт</w:t>
      </w:r>
      <w:r w:rsidRPr="00771C9D">
        <w:rPr>
          <w:rFonts w:ascii="Times New Roman" w:hAnsi="Times New Roman"/>
          <w:color w:val="000000"/>
          <w:sz w:val="28"/>
          <w:lang w:val="ru-RU"/>
        </w:rPr>
        <w:t>, Кбайт, Мбайт, Гбайт. Сущность содержательного (вероятностного) подхода к измерению информации, определение бита с позиции содержания сообщения.</w:t>
      </w:r>
    </w:p>
    <w:p w14:paraId="70F1900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Информационные процессы. Передача информации. Источник, приёмник, канал связи, сигнал, кодирование. Искажение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информации при передаче. Скорость передачи данных по каналу связи. Хранение информации, объём памяти. Обработка информации. Виды обработки информации: получение нового содержания, изменение формы представления информации. Поиск информации. Роль информации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и информационных процессов в окружающем мире. </w:t>
      </w:r>
    </w:p>
    <w:p w14:paraId="7E3045E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Системы. Компоненты системы и их взаимодействие. Системы управления. Управление как информационный процесс. Обратная связь.</w:t>
      </w:r>
    </w:p>
    <w:p w14:paraId="1CF74AA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Системы счисления. Развёрнутая запись целых и дробных чисел в позиционных системах сч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исления. Свойства позиционной записи числа: количество цифр в записи, признак делимости числа на основание системы счисления. Алгоритм перевода целого числа из </w:t>
      </w:r>
      <w:r>
        <w:rPr>
          <w:rFonts w:ascii="Times New Roman" w:hAnsi="Times New Roman"/>
          <w:color w:val="000000"/>
          <w:sz w:val="28"/>
        </w:rPr>
        <w:t>P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-ичной системы счисления в десятичную. Алгоритм перевода конечной </w:t>
      </w:r>
      <w:r>
        <w:rPr>
          <w:rFonts w:ascii="Times New Roman" w:hAnsi="Times New Roman"/>
          <w:color w:val="000000"/>
          <w:sz w:val="28"/>
        </w:rPr>
        <w:t>P</w:t>
      </w:r>
      <w:r w:rsidRPr="00771C9D">
        <w:rPr>
          <w:rFonts w:ascii="Times New Roman" w:hAnsi="Times New Roman"/>
          <w:color w:val="000000"/>
          <w:sz w:val="28"/>
          <w:lang w:val="ru-RU"/>
        </w:rPr>
        <w:t>-ичной дроби в десятичную. А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лгоритм перевода целого числа из десятичной системы счисления в </w:t>
      </w:r>
      <w:r>
        <w:rPr>
          <w:rFonts w:ascii="Times New Roman" w:hAnsi="Times New Roman"/>
          <w:color w:val="000000"/>
          <w:sz w:val="28"/>
        </w:rPr>
        <w:t>P</w:t>
      </w:r>
      <w:r w:rsidRPr="00771C9D">
        <w:rPr>
          <w:rFonts w:ascii="Times New Roman" w:hAnsi="Times New Roman"/>
          <w:color w:val="000000"/>
          <w:sz w:val="28"/>
          <w:lang w:val="ru-RU"/>
        </w:rPr>
        <w:t>-ичную. Двоичная, восьмеричная и шестнадцатеричная системы счисления, перевод чисел между этими системами. Арифметические операции в позиционных системах счисления.</w:t>
      </w:r>
    </w:p>
    <w:p w14:paraId="55F87D8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Представление целых и веще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ственных чисел в памяти компьютера. </w:t>
      </w:r>
    </w:p>
    <w:p w14:paraId="38F4841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Кодирование текстов. Кодировка </w:t>
      </w:r>
      <w:r>
        <w:rPr>
          <w:rFonts w:ascii="Times New Roman" w:hAnsi="Times New Roman"/>
          <w:color w:val="000000"/>
          <w:sz w:val="28"/>
        </w:rPr>
        <w:t>ASCII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. Однобайтные кодировки. Стандарт </w:t>
      </w:r>
      <w:r>
        <w:rPr>
          <w:rFonts w:ascii="Times New Roman" w:hAnsi="Times New Roman"/>
          <w:color w:val="000000"/>
          <w:sz w:val="28"/>
        </w:rPr>
        <w:t>UNICODE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. Кодировка </w:t>
      </w:r>
      <w:r>
        <w:rPr>
          <w:rFonts w:ascii="Times New Roman" w:hAnsi="Times New Roman"/>
          <w:color w:val="000000"/>
          <w:sz w:val="28"/>
        </w:rPr>
        <w:t>UTF</w:t>
      </w:r>
      <w:r w:rsidRPr="00771C9D">
        <w:rPr>
          <w:rFonts w:ascii="Times New Roman" w:hAnsi="Times New Roman"/>
          <w:color w:val="000000"/>
          <w:sz w:val="28"/>
          <w:lang w:val="ru-RU"/>
        </w:rPr>
        <w:t>-8. Определение информационного объёма текстовых сообщений.</w:t>
      </w:r>
    </w:p>
    <w:p w14:paraId="177CAE0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Кодирование изображений. Оценка информационного объёма растрового г</w:t>
      </w:r>
      <w:r w:rsidRPr="00771C9D">
        <w:rPr>
          <w:rFonts w:ascii="Times New Roman" w:hAnsi="Times New Roman"/>
          <w:color w:val="000000"/>
          <w:sz w:val="28"/>
          <w:lang w:val="ru-RU"/>
        </w:rPr>
        <w:t>рафического изображения при заданном разрешении и глубине кодирования цвета.</w:t>
      </w:r>
    </w:p>
    <w:p w14:paraId="252D923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Кодирование звука. Оценка информационного объёма звуковых данных при заданных частоте дискретизации и разрядности кодирования.</w:t>
      </w:r>
    </w:p>
    <w:p w14:paraId="605041D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Алгебра логики. Высказывания. Логические операции. Т</w:t>
      </w:r>
      <w:r w:rsidRPr="00771C9D">
        <w:rPr>
          <w:rFonts w:ascii="Times New Roman" w:hAnsi="Times New Roman"/>
          <w:color w:val="000000"/>
          <w:sz w:val="28"/>
          <w:lang w:val="ru-RU"/>
        </w:rPr>
        <w:t>аблицы истинности логических операций «дизъюнкция», «конъюнкция», «инверсия», «импликация», «эквиваленция». Логические выражения. Вычисление логического значения составного высказывания при известных значениях входящих в него элементарных высказываний. Таб</w:t>
      </w:r>
      <w:r w:rsidRPr="00771C9D">
        <w:rPr>
          <w:rFonts w:ascii="Times New Roman" w:hAnsi="Times New Roman"/>
          <w:color w:val="000000"/>
          <w:sz w:val="28"/>
          <w:lang w:val="ru-RU"/>
        </w:rPr>
        <w:t>лицы истинности логических выражений. Логические операции и операции над множествами.</w:t>
      </w:r>
    </w:p>
    <w:p w14:paraId="01FAD5D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Примеры законов алгебры логики. Эквивалентные преобразования логических выражений. Логические функции. Построение логического выражения с данной таблицей истинности. Логи</w:t>
      </w:r>
      <w:r w:rsidRPr="00771C9D">
        <w:rPr>
          <w:rFonts w:ascii="Times New Roman" w:hAnsi="Times New Roman"/>
          <w:color w:val="000000"/>
          <w:sz w:val="28"/>
          <w:lang w:val="ru-RU"/>
        </w:rPr>
        <w:t>ческие элементы компьютера. Триггер. Сумматор. Построение схемы на логических элементах по логическому выражению. Запись логического выражения по логической схеме.</w:t>
      </w:r>
    </w:p>
    <w:p w14:paraId="0EEA287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lastRenderedPageBreak/>
        <w:t>Информационные технологии</w:t>
      </w:r>
    </w:p>
    <w:p w14:paraId="481F402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Текстовый процессор. Редактирование и форматирование. Проверка орф</w:t>
      </w:r>
      <w:r w:rsidRPr="00771C9D">
        <w:rPr>
          <w:rFonts w:ascii="Times New Roman" w:hAnsi="Times New Roman"/>
          <w:color w:val="000000"/>
          <w:sz w:val="28"/>
          <w:lang w:val="ru-RU"/>
        </w:rPr>
        <w:t>ографии и грамматики. Средства поиска и автозамены в текстовом процессоре. Использование стилей. Структурированные текстовые документы. Сноски, оглавление. Облачные сервисы. Коллективная работа с документом. Инструменты рецензирования в текстовых процессор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ах. Деловая переписка. Реферат. Правила цитирования источников и оформления библиографических ссылок. Оформление списка литературы. </w:t>
      </w:r>
    </w:p>
    <w:p w14:paraId="71EC669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Ввод изображений с использованием различных цифровых устройств (цифровых фотоаппаратов и микроскопов, видеокамер, сканеров </w:t>
      </w:r>
      <w:r w:rsidRPr="00771C9D">
        <w:rPr>
          <w:rFonts w:ascii="Times New Roman" w:hAnsi="Times New Roman"/>
          <w:color w:val="000000"/>
          <w:sz w:val="28"/>
          <w:lang w:val="ru-RU"/>
        </w:rPr>
        <w:t>и других устройств.). Графический редактор. Обработка графических объектов. Растровая и векторная графика. Форматы графических файлов.</w:t>
      </w:r>
    </w:p>
    <w:p w14:paraId="1527991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Обработка изображения и звука с использованием интернет-приложений.</w:t>
      </w:r>
    </w:p>
    <w:p w14:paraId="2B2843F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Мультимедиа. Компьютерные презентации. Использование мультимедийных онлайн-сервисов для разработки презентаций проектных работ. </w:t>
      </w:r>
    </w:p>
    <w:p w14:paraId="42C55C2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Принципы построения и ред</w:t>
      </w:r>
      <w:bookmarkStart w:id="7" w:name="_Toc118725584"/>
      <w:bookmarkEnd w:id="7"/>
      <w:r w:rsidRPr="00771C9D">
        <w:rPr>
          <w:rFonts w:ascii="Times New Roman" w:hAnsi="Times New Roman"/>
          <w:color w:val="000000"/>
          <w:sz w:val="28"/>
          <w:lang w:val="ru-RU"/>
        </w:rPr>
        <w:t>актирования трёхмерных моделей.</w:t>
      </w:r>
    </w:p>
    <w:p w14:paraId="286D7886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14:paraId="0AB5682D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6C6A425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Цифровая грамотность</w:t>
      </w:r>
    </w:p>
    <w:p w14:paraId="4380D69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Принципы построения и аппаратные компон</w:t>
      </w:r>
      <w:r w:rsidRPr="00771C9D">
        <w:rPr>
          <w:rFonts w:ascii="Times New Roman" w:hAnsi="Times New Roman"/>
          <w:color w:val="000000"/>
          <w:sz w:val="28"/>
          <w:lang w:val="ru-RU"/>
        </w:rPr>
        <w:t>енты компьютерных сетей. Сетевые протоколы. Сеть Интернет. Адресация в сети Интернет. Система доменных имён.</w:t>
      </w:r>
    </w:p>
    <w:p w14:paraId="40B4E21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Веб-сайт. Веб-страница. Взаимодействие браузера с веб-сервером. Динамические страницы. Разработка интернет-приложений (сайтов). Сетевое хранение да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нных. </w:t>
      </w:r>
    </w:p>
    <w:p w14:paraId="7651EBD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Виды деятельности в сети Интернет. Сервисы Интернета. Геоинформационные системы. Геолокационные сервисы реального времени (например, локация мобильных телефонов, определение загруженности автомагистралей), интернет-торговля, бронирование билетов, го</w:t>
      </w:r>
      <w:r w:rsidRPr="00771C9D">
        <w:rPr>
          <w:rFonts w:ascii="Times New Roman" w:hAnsi="Times New Roman"/>
          <w:color w:val="000000"/>
          <w:sz w:val="28"/>
          <w:lang w:val="ru-RU"/>
        </w:rPr>
        <w:t>стиниц.</w:t>
      </w:r>
    </w:p>
    <w:p w14:paraId="3FD1510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Государственные электронные сервисы и услуги. Социальные сети – организация коллективного взаимодействия и обмена данными. Сетевой этикет: правила поведения в киберпространстве. Проблема подлинности полученной информации. Открытые образовательные р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есурсы. </w:t>
      </w:r>
    </w:p>
    <w:p w14:paraId="5C1E3CC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Техногенные и экономические угрозы, связанные с использованием информационно-коммуникационных технологий. Общие проблемы защиты информации и информационной безопасности. Средства защиты информации в компьютерах, компьютерных сетях и автоматизирова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нных информационных системах. Правовое обеспечение информационной </w:t>
      </w: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безопасности. Предотвращение несанкционированного доступа к личной конфиденциальной информации, хранящейся на персональном компьютере, мобильных устройствах. Вредоносное программное обеспече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ние и способы борьбы с ним. Антивирусные программы. Организация личного архива информации. Резервное копирование. Парольная защита архива. </w:t>
      </w:r>
    </w:p>
    <w:p w14:paraId="0F0D8F5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Информационные технологии и профессиональная деятельность. Информационные ресурсы. Цифровая экономика. Информационна</w:t>
      </w:r>
      <w:r w:rsidRPr="00771C9D">
        <w:rPr>
          <w:rFonts w:ascii="Times New Roman" w:hAnsi="Times New Roman"/>
          <w:color w:val="000000"/>
          <w:sz w:val="28"/>
          <w:lang w:val="ru-RU"/>
        </w:rPr>
        <w:t>я культура.</w:t>
      </w:r>
    </w:p>
    <w:p w14:paraId="164073D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Теоретические основы информатики</w:t>
      </w:r>
    </w:p>
    <w:p w14:paraId="41A8CF4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Модели и моделирование. Цели моделирования. Соответствие модели моделируемому объекту или процессу. Формализация прикладных задач. </w:t>
      </w:r>
    </w:p>
    <w:p w14:paraId="0424BE4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Представление результатов моделирования в виде, удобном для восприятия человеко</w:t>
      </w:r>
      <w:r w:rsidRPr="00771C9D">
        <w:rPr>
          <w:rFonts w:ascii="Times New Roman" w:hAnsi="Times New Roman"/>
          <w:color w:val="000000"/>
          <w:sz w:val="28"/>
          <w:lang w:val="ru-RU"/>
        </w:rPr>
        <w:t>м. Графическое представление данных (схемы, таблицы, графики).</w:t>
      </w:r>
    </w:p>
    <w:p w14:paraId="10A430F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Графы. Основные понятия. Виды графов. Решение алгоритмических задач, связанных с анализом графов (построение оптимального пути между вершинами графа, определение количества различных путей межд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у вершинами ориентированного ациклического графа). </w:t>
      </w:r>
    </w:p>
    <w:p w14:paraId="05F81E2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Деревья. Бинарное дерево. Дискретные игры двух игроков с полной информацией. Построение дерева перебора вариантов, описание стратегии игры в табличной форме. Выигрышные стратегии. </w:t>
      </w:r>
    </w:p>
    <w:p w14:paraId="1AAA43A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Использование графов и </w:t>
      </w:r>
      <w:r w:rsidRPr="00771C9D">
        <w:rPr>
          <w:rFonts w:ascii="Times New Roman" w:hAnsi="Times New Roman"/>
          <w:color w:val="000000"/>
          <w:sz w:val="28"/>
          <w:lang w:val="ru-RU"/>
        </w:rPr>
        <w:t>деревьев при описании объектов и процессов окружающего мира.</w:t>
      </w:r>
    </w:p>
    <w:p w14:paraId="10F2CE1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Алгоритмы и программирование</w:t>
      </w:r>
    </w:p>
    <w:p w14:paraId="4DDA03F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Определение возможных результатов работы простейших алгоритмов управления исполнителями и вычислительных алгоритмов. Определение исходных данных, при которых алгоритм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может дать требуемый результат.</w:t>
      </w:r>
    </w:p>
    <w:p w14:paraId="3FD6842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Этапы решения задач на компьютере. Язык программирования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#). Основные конструкции языка программирования. Типы данных: целочисленные, вещественные, символьные, логические. Ветвления. Составные </w:t>
      </w:r>
      <w:r w:rsidRPr="00771C9D">
        <w:rPr>
          <w:rFonts w:ascii="Times New Roman" w:hAnsi="Times New Roman"/>
          <w:color w:val="000000"/>
          <w:sz w:val="28"/>
          <w:lang w:val="ru-RU"/>
        </w:rPr>
        <w:t>условия. Циклы с условием. Циклы по переменной. Использование таблиц трассировки.</w:t>
      </w:r>
    </w:p>
    <w:p w14:paraId="239998B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Разработка и программная реализация алгоритмов решения типовых задач базового уровня. Примеры задач: алгоритмы обработки конечной числовой последовательности (вычисление сумм</w:t>
      </w:r>
      <w:r w:rsidRPr="00771C9D">
        <w:rPr>
          <w:rFonts w:ascii="Times New Roman" w:hAnsi="Times New Roman"/>
          <w:color w:val="000000"/>
          <w:sz w:val="28"/>
          <w:lang w:val="ru-RU"/>
        </w:rPr>
        <w:t>, произведений, количества элементов с заданными свойствами), алгоритмы анализа записи чисел в позиционной системе счисления, алгоритмы решения задач методом перебора (поиск наибольшего общего делителя двух натуральных чисел, проверка числа на простоту).</w:t>
      </w:r>
    </w:p>
    <w:p w14:paraId="5683E98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О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бработка символьных данных. Встроенные функции языка программирования для обработки символьных строк. </w:t>
      </w:r>
    </w:p>
    <w:p w14:paraId="1DA2224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Табличные величины (массивы). Алгоритмы работы с элементами массива с однократным просмотром массива: суммирование элементов массива, подсчёт количества </w:t>
      </w:r>
      <w:r w:rsidRPr="00771C9D">
        <w:rPr>
          <w:rFonts w:ascii="Times New Roman" w:hAnsi="Times New Roman"/>
          <w:color w:val="000000"/>
          <w:sz w:val="28"/>
          <w:lang w:val="ru-RU"/>
        </w:rPr>
        <w:t>(суммы) элементов массива, удовлетворяющих заданному условию, нахождение наибольшего (наименьшего) значения элементов массива, нахождение второго по величине наибольшего (наименьшего) значения, линейный поиск элемента, перестановка элементов массива в обра</w:t>
      </w:r>
      <w:r w:rsidRPr="00771C9D">
        <w:rPr>
          <w:rFonts w:ascii="Times New Roman" w:hAnsi="Times New Roman"/>
          <w:color w:val="000000"/>
          <w:sz w:val="28"/>
          <w:lang w:val="ru-RU"/>
        </w:rPr>
        <w:t>тном порядке.</w:t>
      </w:r>
    </w:p>
    <w:p w14:paraId="700ACA6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Сортировка одномерного массива. Простые методы сортировки (например, метод пузырька, метод выбора, сортировка вставками). Подпрограммы. </w:t>
      </w:r>
    </w:p>
    <w:p w14:paraId="6903908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Информационные технологии</w:t>
      </w:r>
    </w:p>
    <w:p w14:paraId="48CBA2F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Анализ данных. Основные задачи анализа данных: прогнозирование, классификация, кластеризация, анализ отклонений. Последовательность решения задач анализа данных: сбор первичных данных, очистка и оценка качества данных, выбор и/или построение модели, преобр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азование данных, визуализация данных, интерпретация результатов. </w:t>
      </w:r>
    </w:p>
    <w:p w14:paraId="4737D27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Анализ данных с помощью электронных таблиц. Вычисление суммы, среднего арифметического, наибольшего и наименьшего значений диапазона. </w:t>
      </w:r>
    </w:p>
    <w:p w14:paraId="43921F4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Компьютерно-математические модели. Этапы компьютерно-ма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тематического моделирования: постановка задачи, разработка модели, тестирование модели, компьютерный эксперимент, анализ результатов моделирования. </w:t>
      </w:r>
    </w:p>
    <w:p w14:paraId="57C6F74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Численное решение уравнений с помощью подбора параметра. </w:t>
      </w:r>
    </w:p>
    <w:p w14:paraId="07085A4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Табличные (реляционные) базы данных. Таблица – пр</w:t>
      </w:r>
      <w:r w:rsidRPr="00771C9D">
        <w:rPr>
          <w:rFonts w:ascii="Times New Roman" w:hAnsi="Times New Roman"/>
          <w:color w:val="000000"/>
          <w:sz w:val="28"/>
          <w:lang w:val="ru-RU"/>
        </w:rPr>
        <w:t>едставление сведений об однотипных объектах. Поле, запись. Ключ таблицы. Работа с готовой базой данных. Заполнение базы данных. Поиск, сортировка и фильтрация записей. Запросы на выборку данных. Запросы с параметрами. Вычисляемые поля в запросах.</w:t>
      </w:r>
    </w:p>
    <w:p w14:paraId="667AF05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Многотабл</w:t>
      </w:r>
      <w:r w:rsidRPr="00771C9D">
        <w:rPr>
          <w:rFonts w:ascii="Times New Roman" w:hAnsi="Times New Roman"/>
          <w:color w:val="000000"/>
          <w:sz w:val="28"/>
          <w:lang w:val="ru-RU"/>
        </w:rPr>
        <w:t>ичные базы данных. Типы связей между таблицами. Запросы к многотабличным базам данных.</w:t>
      </w:r>
    </w:p>
    <w:p w14:paraId="1563F29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Средства искусственного интеллекта. Сервисы машинного перевода и распознавания устной речи. Идентификация и поиск изображений, распознавание лиц.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Самообучающиеся системы. Искусственный интеллект в компьютерных играх. Использование методов искусственного интеллекта в обучающих системах. Использование методов искусственного интеллекта в робототехнике. Интернет вещей. Перспективы развития компьютерных </w:t>
      </w:r>
      <w:r w:rsidRPr="00771C9D">
        <w:rPr>
          <w:rFonts w:ascii="Times New Roman" w:hAnsi="Times New Roman"/>
          <w:color w:val="000000"/>
          <w:sz w:val="28"/>
          <w:lang w:val="ru-RU"/>
        </w:rPr>
        <w:t>интеллектуальных систем.</w:t>
      </w:r>
    </w:p>
    <w:p w14:paraId="365E0CF4" w14:textId="77777777" w:rsidR="009820FF" w:rsidRPr="00771C9D" w:rsidRDefault="009820FF">
      <w:pPr>
        <w:rPr>
          <w:lang w:val="ru-RU"/>
        </w:rPr>
        <w:sectPr w:rsidR="009820FF" w:rsidRPr="00771C9D">
          <w:pgSz w:w="11906" w:h="16383"/>
          <w:pgMar w:top="1134" w:right="850" w:bottom="1134" w:left="1701" w:header="720" w:footer="720" w:gutter="0"/>
          <w:cols w:space="720"/>
        </w:sectPr>
      </w:pPr>
    </w:p>
    <w:p w14:paraId="5123C9C7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bookmarkStart w:id="8" w:name="block-2862842"/>
      <w:bookmarkEnd w:id="6"/>
      <w:r w:rsidRPr="00771C9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ИНФОРМАТИКЕ НА УРОВНЕ СРЕДНЕГО ОБЩЕГО ОБРАЗОВАНИЯ (БАЗОВЫЙ УРОВЕНЬ)</w:t>
      </w:r>
    </w:p>
    <w:p w14:paraId="6500A8AA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655365A3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4B6EFCED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7BE9DA5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Личностные результаты отражают готовность и способность обучающихся руководствоваться сф</w:t>
      </w:r>
      <w:r w:rsidRPr="00771C9D">
        <w:rPr>
          <w:rFonts w:ascii="Times New Roman" w:hAnsi="Times New Roman"/>
          <w:color w:val="000000"/>
          <w:sz w:val="28"/>
          <w:lang w:val="ru-RU"/>
        </w:rPr>
        <w:t>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средствами учебн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ого предмета основных направлений воспитательной деятельности. В результате изучения информатики на уровне среднего общего образования у обучающегося будут сформированы следующие личностные результаты: </w:t>
      </w:r>
    </w:p>
    <w:p w14:paraId="556A88C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14:paraId="730D613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осознание своих конституц</w:t>
      </w:r>
      <w:r w:rsidRPr="00771C9D">
        <w:rPr>
          <w:rFonts w:ascii="Times New Roman" w:hAnsi="Times New Roman"/>
          <w:color w:val="000000"/>
          <w:sz w:val="28"/>
          <w:lang w:val="ru-RU"/>
        </w:rPr>
        <w:t>ионных прав и обязанностей, уважение закона и правопорядка, соблюдение основополагающих норм информационного права и информационной безопасности;</w:t>
      </w:r>
    </w:p>
    <w:p w14:paraId="6356E2D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</w:t>
      </w:r>
      <w:r w:rsidRPr="00771C9D">
        <w:rPr>
          <w:rFonts w:ascii="Times New Roman" w:hAnsi="Times New Roman"/>
          <w:color w:val="000000"/>
          <w:sz w:val="28"/>
          <w:lang w:val="ru-RU"/>
        </w:rPr>
        <w:t>зным, расовым, национальным признакам в виртуальном пространстве;</w:t>
      </w:r>
    </w:p>
    <w:p w14:paraId="1749B2D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14:paraId="015DCBC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ценностное отношение к историческому наследию, достижениям России в науке, искусстве, технологиях, понимание значения информатики как науки в жизни современног</w:t>
      </w:r>
      <w:r w:rsidRPr="00771C9D">
        <w:rPr>
          <w:rFonts w:ascii="Times New Roman" w:hAnsi="Times New Roman"/>
          <w:color w:val="000000"/>
          <w:sz w:val="28"/>
          <w:lang w:val="ru-RU"/>
        </w:rPr>
        <w:t>о общества;</w:t>
      </w:r>
    </w:p>
    <w:p w14:paraId="0660431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14:paraId="35FA144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сформированность нравственного сознания, этического поведения; </w:t>
      </w:r>
    </w:p>
    <w:p w14:paraId="55E9E8F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ценности, в том числе в сети Интер</w:t>
      </w:r>
      <w:r w:rsidRPr="00771C9D">
        <w:rPr>
          <w:rFonts w:ascii="Times New Roman" w:hAnsi="Times New Roman"/>
          <w:color w:val="000000"/>
          <w:sz w:val="28"/>
          <w:lang w:val="ru-RU"/>
        </w:rPr>
        <w:t>нет;</w:t>
      </w:r>
    </w:p>
    <w:p w14:paraId="099AD9D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14:paraId="14A3067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научного и технического творчества;</w:t>
      </w:r>
    </w:p>
    <w:p w14:paraId="4D3BA70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в том числе основанные на использовании информационных технологий;</w:t>
      </w:r>
    </w:p>
    <w:p w14:paraId="04844A7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5) физического воспи</w:t>
      </w:r>
      <w:r w:rsidRPr="00771C9D">
        <w:rPr>
          <w:rFonts w:ascii="Times New Roman" w:hAnsi="Times New Roman"/>
          <w:b/>
          <w:color w:val="000000"/>
          <w:sz w:val="28"/>
          <w:lang w:val="ru-RU"/>
        </w:rPr>
        <w:t>тания:</w:t>
      </w:r>
    </w:p>
    <w:p w14:paraId="62292ED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сформированность здорового и безопасного образа жизни, ответственного отношения к своему здоровью, в том числе и за счёт </w:t>
      </w: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соблюдения требований безопасной эксплуатации средств информационных и коммуникационных технологий;</w:t>
      </w:r>
    </w:p>
    <w:p w14:paraId="60F6BAC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 xml:space="preserve">6) трудового </w:t>
      </w:r>
      <w:r w:rsidRPr="00771C9D">
        <w:rPr>
          <w:rFonts w:ascii="Times New Roman" w:hAnsi="Times New Roman"/>
          <w:b/>
          <w:color w:val="000000"/>
          <w:sz w:val="28"/>
          <w:lang w:val="ru-RU"/>
        </w:rPr>
        <w:t>воспитания:</w:t>
      </w:r>
    </w:p>
    <w:p w14:paraId="7467775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готовность к активной деятельности технологической и социальной направленности, способность инициировать, планировать и самостоятельно выполнять такую деятельность; </w:t>
      </w:r>
    </w:p>
    <w:p w14:paraId="405A672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интерес к сферам профессиональной деятельности, связанным с информатикой, прог</w:t>
      </w:r>
      <w:r w:rsidRPr="00771C9D">
        <w:rPr>
          <w:rFonts w:ascii="Times New Roman" w:hAnsi="Times New Roman"/>
          <w:color w:val="000000"/>
          <w:sz w:val="28"/>
          <w:lang w:val="ru-RU"/>
        </w:rPr>
        <w:t>раммированием и информационными технологиями, основанными на достижениях информатики и научно-технического прогресса, умение совершать осознанный выбор будущей профессии и реализовывать собственные жизненные планы;</w:t>
      </w:r>
    </w:p>
    <w:p w14:paraId="67330FB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готовность и способность к образованию и </w:t>
      </w:r>
      <w:r w:rsidRPr="00771C9D">
        <w:rPr>
          <w:rFonts w:ascii="Times New Roman" w:hAnsi="Times New Roman"/>
          <w:color w:val="000000"/>
          <w:sz w:val="28"/>
          <w:lang w:val="ru-RU"/>
        </w:rPr>
        <w:t>самообразованию на протяжении всей жизни;</w:t>
      </w:r>
    </w:p>
    <w:p w14:paraId="2CEEB83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5D1D326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осознание глобального характера экологических проблем и путей их решения, в том числе с учётом возможностей информационно-коммуникационных технологий;</w:t>
      </w:r>
    </w:p>
    <w:p w14:paraId="442363E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14:paraId="1CBC372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сф</w:t>
      </w:r>
      <w:r w:rsidRPr="00771C9D">
        <w:rPr>
          <w:rFonts w:ascii="Times New Roman" w:hAnsi="Times New Roman"/>
          <w:color w:val="000000"/>
          <w:sz w:val="28"/>
          <w:lang w:val="ru-RU"/>
        </w:rPr>
        <w:t>ормированность мировоззрения, соответствующего современному уровню развития информатики, достижениям научно-технического прогресса и общественной практики, за счёт понимания роли информационных ресурсов, информационных процессов и информационных технологий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в условиях цифровой трансформации многих сфер жизни современного общества;</w:t>
      </w:r>
    </w:p>
    <w:p w14:paraId="7B9CFA1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научной деятельности, готовность осуществлять проектную и исследовательскую деятельность индивидуально и в группе. </w:t>
      </w:r>
    </w:p>
    <w:p w14:paraId="5033D25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</w:t>
      </w:r>
      <w:r w:rsidRPr="00771C9D">
        <w:rPr>
          <w:rFonts w:ascii="Times New Roman" w:hAnsi="Times New Roman"/>
          <w:color w:val="000000"/>
          <w:sz w:val="28"/>
          <w:lang w:val="ru-RU"/>
        </w:rPr>
        <w:t>освоения программы по информатике у обучающихся совершенствуется эмоциональный интеллект, предполагающий сформированность:</w:t>
      </w:r>
    </w:p>
    <w:p w14:paraId="6F187F0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саморегулирования, включающего самоконтроль, умение принимать ответственность за своё поведение, способность адаптироваться к эмоцион</w:t>
      </w:r>
      <w:r w:rsidRPr="00771C9D">
        <w:rPr>
          <w:rFonts w:ascii="Times New Roman" w:hAnsi="Times New Roman"/>
          <w:color w:val="000000"/>
          <w:sz w:val="28"/>
          <w:lang w:val="ru-RU"/>
        </w:rPr>
        <w:t>альным изменениям и проявлять гибкость, быть открытым новому;</w:t>
      </w:r>
    </w:p>
    <w:p w14:paraId="19CD6D2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 исходя из своих возможностей; </w:t>
      </w:r>
    </w:p>
    <w:p w14:paraId="78E1741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</w:t>
      </w:r>
      <w:r w:rsidRPr="00771C9D">
        <w:rPr>
          <w:rFonts w:ascii="Times New Roman" w:hAnsi="Times New Roman"/>
          <w:color w:val="000000"/>
          <w:sz w:val="28"/>
          <w:lang w:val="ru-RU"/>
        </w:rPr>
        <w:t>ональное состояние других, учитывать его при осуществлении коммуникации, способность к сочувствию и сопереживанию;</w:t>
      </w:r>
    </w:p>
    <w:p w14:paraId="7C2E968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14:paraId="225197AE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2F34B193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МЕТА</w:t>
      </w:r>
      <w:r w:rsidRPr="00771C9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138D1332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262620E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 результате изучения информатики на уровне среднего общего образования у обучающегося будут сформированы метапредметные результаты, отражённые в универсальных учебных действиях, а именно: познавательные универсальные учебные действи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я, коммуникативные универсальные учебные действия, регулятивные универсальные учебные действия, совместная деятельность. </w:t>
      </w:r>
    </w:p>
    <w:p w14:paraId="1FC84F07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628C799C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42224D1C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38F4F32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14:paraId="2821F48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проблем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у, рассматривать её всесторонне; </w:t>
      </w:r>
    </w:p>
    <w:p w14:paraId="39AF414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или основания для сравнения, классификации и обобщения;</w:t>
      </w:r>
    </w:p>
    <w:p w14:paraId="13671C6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достижения;</w:t>
      </w:r>
    </w:p>
    <w:p w14:paraId="75B9615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явлениях; </w:t>
      </w:r>
    </w:p>
    <w:p w14:paraId="63D7990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материальных и нематериальных ресурсов;</w:t>
      </w:r>
    </w:p>
    <w:p w14:paraId="611750C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вносить коррективы в деятельность, оценивать соответствие результатов целям, оценивать риски последствий деятельности; </w:t>
      </w:r>
    </w:p>
    <w:p w14:paraId="5682BFF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14:paraId="710ACF6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</w:t>
      </w:r>
      <w:r w:rsidRPr="00771C9D">
        <w:rPr>
          <w:rFonts w:ascii="Times New Roman" w:hAnsi="Times New Roman"/>
          <w:color w:val="000000"/>
          <w:sz w:val="28"/>
          <w:lang w:val="ru-RU"/>
        </w:rPr>
        <w:t>и решении жизненных проблем.</w:t>
      </w:r>
    </w:p>
    <w:p w14:paraId="46C475F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2) базовые исследовательские действия:</w:t>
      </w:r>
    </w:p>
    <w:p w14:paraId="79EF729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владеть навыками учебно-исследовательской и проектной деятельности, навыками разрешения проблем, способностью и готовностью к самостоятельному поиску методов решения практических задач, применению различных методов познания; </w:t>
      </w:r>
    </w:p>
    <w:p w14:paraId="720C7C4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овладеть видами деятельности п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 </w:t>
      </w:r>
    </w:p>
    <w:p w14:paraId="64086CD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формирование научного типа мышления, владение научной терминологией, ключевыми понятиями и мет</w:t>
      </w:r>
      <w:r w:rsidRPr="00771C9D">
        <w:rPr>
          <w:rFonts w:ascii="Times New Roman" w:hAnsi="Times New Roman"/>
          <w:color w:val="000000"/>
          <w:sz w:val="28"/>
          <w:lang w:val="ru-RU"/>
        </w:rPr>
        <w:t>одами;</w:t>
      </w:r>
    </w:p>
    <w:p w14:paraId="32450F4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ставить и формулировать собственные задачи в образовательной деятельности и жизненных ситуациях;</w:t>
      </w:r>
    </w:p>
    <w:p w14:paraId="1E6740E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и актуализировать задачу, выдвигать гипотезу её решения, находить аргументы для доказательства своих утверждений, з</w:t>
      </w:r>
      <w:r w:rsidRPr="00771C9D">
        <w:rPr>
          <w:rFonts w:ascii="Times New Roman" w:hAnsi="Times New Roman"/>
          <w:color w:val="000000"/>
          <w:sz w:val="28"/>
          <w:lang w:val="ru-RU"/>
        </w:rPr>
        <w:t>адавать параметры и критерии решения;</w:t>
      </w:r>
    </w:p>
    <w:p w14:paraId="7A3297C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анализировать полученные в ходе решения задачи результаты, критически оценивать их достоверность, прогнозировать изменение в новых условиях;</w:t>
      </w:r>
    </w:p>
    <w:p w14:paraId="01F61C7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оценивать приобретённый опыт;</w:t>
      </w:r>
    </w:p>
    <w:p w14:paraId="59AED34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осуществлять цел</w:t>
      </w:r>
      <w:r w:rsidRPr="00771C9D">
        <w:rPr>
          <w:rFonts w:ascii="Times New Roman" w:hAnsi="Times New Roman"/>
          <w:color w:val="000000"/>
          <w:sz w:val="28"/>
          <w:lang w:val="ru-RU"/>
        </w:rPr>
        <w:t>енаправленный поиск переноса средств и способов действия в профессиональную среду;</w:t>
      </w:r>
    </w:p>
    <w:p w14:paraId="22EC20A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переносить знания в познавательную и практическую области жизнедеятельности;</w:t>
      </w:r>
    </w:p>
    <w:p w14:paraId="57ADEA6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интегрировать знания из разных предметных областей; </w:t>
      </w:r>
    </w:p>
    <w:p w14:paraId="4605762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</w:t>
      </w:r>
      <w:r w:rsidRPr="00771C9D">
        <w:rPr>
          <w:rFonts w:ascii="Times New Roman" w:hAnsi="Times New Roman"/>
          <w:color w:val="000000"/>
          <w:sz w:val="28"/>
          <w:lang w:val="ru-RU"/>
        </w:rPr>
        <w:t>ые подходы и решения, ставить проблемы и задачи, допускающие альтернативные решения.</w:t>
      </w:r>
    </w:p>
    <w:p w14:paraId="5A92E47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3) работа с информацией:</w:t>
      </w:r>
    </w:p>
    <w:p w14:paraId="5052FCA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владеть навыками получения информации из источников разных типов, самостоятельно осуществлять поиск, анализ, систематизацию и интерпретацию информ</w:t>
      </w:r>
      <w:r w:rsidRPr="00771C9D">
        <w:rPr>
          <w:rFonts w:ascii="Times New Roman" w:hAnsi="Times New Roman"/>
          <w:color w:val="000000"/>
          <w:sz w:val="28"/>
          <w:lang w:val="ru-RU"/>
        </w:rPr>
        <w:t>ации различных видов и форм представления;</w:t>
      </w:r>
    </w:p>
    <w:p w14:paraId="1AB3433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визуализации;</w:t>
      </w:r>
    </w:p>
    <w:p w14:paraId="6A26B02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оценивать достоверность, легитимность информации, её соответствие п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равовым и морально-этическим нормам; </w:t>
      </w:r>
    </w:p>
    <w:p w14:paraId="6940CF3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</w:t>
      </w:r>
      <w:r w:rsidRPr="00771C9D">
        <w:rPr>
          <w:rFonts w:ascii="Times New Roman" w:hAnsi="Times New Roman"/>
          <w:color w:val="000000"/>
          <w:sz w:val="28"/>
          <w:lang w:val="ru-RU"/>
        </w:rPr>
        <w:t>равовых и этических норм, норм информационной безопасности;</w:t>
      </w:r>
    </w:p>
    <w:p w14:paraId="76594A6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14:paraId="5A88A683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4768DFE8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1D62ABD6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6D67017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14:paraId="23AF179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осуществлять коммуникации во всех </w:t>
      </w:r>
      <w:r w:rsidRPr="00771C9D">
        <w:rPr>
          <w:rFonts w:ascii="Times New Roman" w:hAnsi="Times New Roman"/>
          <w:color w:val="000000"/>
          <w:sz w:val="28"/>
          <w:lang w:val="ru-RU"/>
        </w:rPr>
        <w:t>сферах жизни;</w:t>
      </w:r>
    </w:p>
    <w:p w14:paraId="0F28663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уметь смягчать конфликты;</w:t>
      </w:r>
    </w:p>
    <w:p w14:paraId="1BE59FC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владеть различными способами общения и взаимодействия, аргументированно вести диалог;</w:t>
      </w:r>
    </w:p>
    <w:p w14:paraId="532F425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</w:t>
      </w:r>
      <w:r w:rsidRPr="00771C9D">
        <w:rPr>
          <w:rFonts w:ascii="Times New Roman" w:hAnsi="Times New Roman"/>
          <w:color w:val="000000"/>
          <w:sz w:val="28"/>
          <w:lang w:val="ru-RU"/>
        </w:rPr>
        <w:t>азвёрнуто и логично излагать свою точку зрения.</w:t>
      </w:r>
    </w:p>
    <w:p w14:paraId="57104A5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2) совместная деятельность:</w:t>
      </w:r>
    </w:p>
    <w:p w14:paraId="27018DF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14:paraId="01AF9E04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 и возможностей каждого члена коллект</w:t>
      </w:r>
      <w:r w:rsidRPr="00771C9D">
        <w:rPr>
          <w:rFonts w:ascii="Times New Roman" w:hAnsi="Times New Roman"/>
          <w:color w:val="000000"/>
          <w:sz w:val="28"/>
          <w:lang w:val="ru-RU"/>
        </w:rPr>
        <w:t>ива;</w:t>
      </w:r>
    </w:p>
    <w:p w14:paraId="494DA0C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</w:t>
      </w:r>
    </w:p>
    <w:p w14:paraId="421E856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план действий, распределять роли с учётом мнений участников, обсуждать результаты совместной работы;</w:t>
      </w:r>
    </w:p>
    <w:p w14:paraId="27F1BD3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</w:t>
      </w:r>
      <w:r w:rsidRPr="00771C9D">
        <w:rPr>
          <w:rFonts w:ascii="Times New Roman" w:hAnsi="Times New Roman"/>
          <w:color w:val="000000"/>
          <w:sz w:val="28"/>
          <w:lang w:val="ru-RU"/>
        </w:rPr>
        <w:t>го участника команды в общий результат по разработанным критериям;</w:t>
      </w:r>
    </w:p>
    <w:p w14:paraId="7FF4517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предлагать новые проекты, оценивать идеи с позиции новизны, оригинальности, практической значимости;</w:t>
      </w:r>
    </w:p>
    <w:p w14:paraId="5AE68A2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</w:t>
      </w:r>
      <w:r w:rsidRPr="00771C9D">
        <w:rPr>
          <w:rFonts w:ascii="Times New Roman" w:hAnsi="Times New Roman"/>
          <w:color w:val="000000"/>
          <w:sz w:val="28"/>
          <w:lang w:val="ru-RU"/>
        </w:rPr>
        <w:t>ство и воображение, быть инициативным.</w:t>
      </w:r>
    </w:p>
    <w:p w14:paraId="594E523B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2CB58264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4A5811D1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2FB0507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14:paraId="1A0B173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жизненных ситуациях;</w:t>
      </w:r>
    </w:p>
    <w:p w14:paraId="368708E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14:paraId="756D50E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давать оценку новым ситуациям;</w:t>
      </w:r>
    </w:p>
    <w:p w14:paraId="7DC640C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предпочтений;</w:t>
      </w:r>
    </w:p>
    <w:p w14:paraId="39AF0FD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делать осознанный вы</w:t>
      </w:r>
      <w:r w:rsidRPr="00771C9D">
        <w:rPr>
          <w:rFonts w:ascii="Times New Roman" w:hAnsi="Times New Roman"/>
          <w:color w:val="000000"/>
          <w:sz w:val="28"/>
          <w:lang w:val="ru-RU"/>
        </w:rPr>
        <w:t>бор, аргументировать его, брать ответственность за решение;</w:t>
      </w:r>
    </w:p>
    <w:p w14:paraId="0BFFA25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14:paraId="6902D6E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способствовать формированию и проявлению широкой эрудиции в разных областях знаний, постоянно повышать свой образовательный и культурный уровень. </w:t>
      </w:r>
    </w:p>
    <w:p w14:paraId="2CFABE0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2) самоконтроль:</w:t>
      </w:r>
    </w:p>
    <w:p w14:paraId="2A58B3D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да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вать оценку новым ситуациям, вносить коррективы в деятельность, оценивать соответствие результатов целям; </w:t>
      </w:r>
    </w:p>
    <w:p w14:paraId="27F6FEEB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владеть навыками познавательной рефлексии как осознания совершаемых действий и мыслительных процессов, их результатов и </w:t>
      </w: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оснований; использовать приём</w:t>
      </w:r>
      <w:r w:rsidRPr="00771C9D">
        <w:rPr>
          <w:rFonts w:ascii="Times New Roman" w:hAnsi="Times New Roman"/>
          <w:color w:val="000000"/>
          <w:sz w:val="28"/>
          <w:lang w:val="ru-RU"/>
        </w:rPr>
        <w:t>ы рефлексии для оценки ситуации, выбора верного решения;</w:t>
      </w:r>
    </w:p>
    <w:p w14:paraId="499E345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оценивать риски и своевременно принимать решения по их снижению;</w:t>
      </w:r>
    </w:p>
    <w:p w14:paraId="554BE06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деятельности.</w:t>
      </w:r>
    </w:p>
    <w:p w14:paraId="5AED8D1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3) принятия себя и других:</w:t>
      </w:r>
    </w:p>
    <w:p w14:paraId="664B715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принимать себя, понимая свои </w:t>
      </w:r>
      <w:r w:rsidRPr="00771C9D">
        <w:rPr>
          <w:rFonts w:ascii="Times New Roman" w:hAnsi="Times New Roman"/>
          <w:color w:val="000000"/>
          <w:sz w:val="28"/>
          <w:lang w:val="ru-RU"/>
        </w:rPr>
        <w:t>недостатки и достоинства;</w:t>
      </w:r>
    </w:p>
    <w:p w14:paraId="7749093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принимать мотивы и аргументы других при анализе результатов деятельности;</w:t>
      </w:r>
    </w:p>
    <w:p w14:paraId="47F2D28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признавать своё право и право других на ошибку;</w:t>
      </w:r>
    </w:p>
    <w:p w14:paraId="498264C5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14:paraId="2A60C577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5D842F49" w14:textId="77777777" w:rsidR="009820FF" w:rsidRPr="00771C9D" w:rsidRDefault="004545F3">
      <w:pPr>
        <w:spacing w:after="0" w:line="264" w:lineRule="auto"/>
        <w:ind w:left="120"/>
        <w:jc w:val="both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3316E12E" w14:textId="77777777" w:rsidR="009820FF" w:rsidRPr="00771C9D" w:rsidRDefault="009820FF">
      <w:pPr>
        <w:spacing w:after="0" w:line="264" w:lineRule="auto"/>
        <w:ind w:left="120"/>
        <w:jc w:val="both"/>
        <w:rPr>
          <w:lang w:val="ru-RU"/>
        </w:rPr>
      </w:pPr>
    </w:p>
    <w:p w14:paraId="0FC97D8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 процессе изучения к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урса информатики базового уровня </w:t>
      </w:r>
      <w:r w:rsidRPr="00771C9D">
        <w:rPr>
          <w:rFonts w:ascii="Times New Roman" w:hAnsi="Times New Roman"/>
          <w:b/>
          <w:i/>
          <w:color w:val="000000"/>
          <w:sz w:val="28"/>
          <w:lang w:val="ru-RU"/>
        </w:rPr>
        <w:t>в 10 классе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3FE05E8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владение представлениями о роли информации и связанных с ней процессов в природе, технике и обществе, понятиями «информация», «информационный процес</w:t>
      </w:r>
      <w:r w:rsidRPr="00771C9D">
        <w:rPr>
          <w:rFonts w:ascii="Times New Roman" w:hAnsi="Times New Roman"/>
          <w:color w:val="000000"/>
          <w:sz w:val="28"/>
          <w:lang w:val="ru-RU"/>
        </w:rPr>
        <w:t>с», «система», «компоненты системы», «системный эффект», «информационная система», «система управления»;</w:t>
      </w:r>
    </w:p>
    <w:p w14:paraId="1D9768B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владение методами поиска информации в сети Интернет, умение критически оценивать информацию, полученную из сети Интернет;</w:t>
      </w:r>
    </w:p>
    <w:p w14:paraId="5499F2A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умение характеризовать больши</w:t>
      </w:r>
      <w:r w:rsidRPr="00771C9D">
        <w:rPr>
          <w:rFonts w:ascii="Times New Roman" w:hAnsi="Times New Roman"/>
          <w:color w:val="000000"/>
          <w:sz w:val="28"/>
          <w:lang w:val="ru-RU"/>
        </w:rPr>
        <w:t>е данные, приводить примеры источников их получения и направления использования;</w:t>
      </w:r>
    </w:p>
    <w:p w14:paraId="30FDC768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понимание основных принципов устройства и функционирования современных стационарных и мобильных компьютеров, тенденций развития компьютерных технологий;</w:t>
      </w:r>
    </w:p>
    <w:p w14:paraId="12D7AE1C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 владение навыками раб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оты с операционными системами, основными видами программного обеспечения для решения учебных задач по выбранной специализации; </w:t>
      </w:r>
    </w:p>
    <w:p w14:paraId="773F2D0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соблюдение требований техники безопасности и гигиены при работе с компьютерами и другими компонентами цифрового окружения, поним</w:t>
      </w:r>
      <w:r w:rsidRPr="00771C9D">
        <w:rPr>
          <w:rFonts w:ascii="Times New Roman" w:hAnsi="Times New Roman"/>
          <w:color w:val="000000"/>
          <w:sz w:val="28"/>
          <w:lang w:val="ru-RU"/>
        </w:rPr>
        <w:t>ание правовых основ использования компьютерных программ, баз данных и материалов, размещённых в сети Интернет;</w:t>
      </w:r>
    </w:p>
    <w:p w14:paraId="4DAF62F9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понимание основных принципов дискретизации различных видов информации, умение определять информационный объём текстовых, графических и звуковых д</w:t>
      </w:r>
      <w:r w:rsidRPr="00771C9D">
        <w:rPr>
          <w:rFonts w:ascii="Times New Roman" w:hAnsi="Times New Roman"/>
          <w:color w:val="000000"/>
          <w:sz w:val="28"/>
          <w:lang w:val="ru-RU"/>
        </w:rPr>
        <w:t>анных при заданных параметрах дискретизации;</w:t>
      </w:r>
    </w:p>
    <w:p w14:paraId="5C74C6FE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умение строить неравномерные коды, допускающие однозначное декодирование сообщений (префиксные коды); </w:t>
      </w:r>
    </w:p>
    <w:p w14:paraId="0702E4A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владение теоретическим аппаратом, позволяющим осуществлять представление заданного натурального числа в разл</w:t>
      </w:r>
      <w:r w:rsidRPr="00771C9D">
        <w:rPr>
          <w:rFonts w:ascii="Times New Roman" w:hAnsi="Times New Roman"/>
          <w:color w:val="000000"/>
          <w:sz w:val="28"/>
          <w:lang w:val="ru-RU"/>
        </w:rPr>
        <w:t>ичных системах счисления, выполнять преобразования логических выражений, используя законы алгебры логики;</w:t>
      </w:r>
    </w:p>
    <w:p w14:paraId="1509AC9D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умение создавать структурированные текстовые документы и демонстрационные материалы с использованием возможностей современных программных средств и об</w:t>
      </w:r>
      <w:r w:rsidRPr="00771C9D">
        <w:rPr>
          <w:rFonts w:ascii="Times New Roman" w:hAnsi="Times New Roman"/>
          <w:color w:val="000000"/>
          <w:sz w:val="28"/>
          <w:lang w:val="ru-RU"/>
        </w:rPr>
        <w:t>лачных сервисов;</w:t>
      </w:r>
    </w:p>
    <w:p w14:paraId="2F2FB863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 процессе изучения курса информатики базового уровня </w:t>
      </w:r>
      <w:r w:rsidRPr="00771C9D">
        <w:rPr>
          <w:rFonts w:ascii="Times New Roman" w:hAnsi="Times New Roman"/>
          <w:b/>
          <w:i/>
          <w:color w:val="000000"/>
          <w:sz w:val="28"/>
          <w:lang w:val="ru-RU"/>
        </w:rPr>
        <w:t>в 11 классе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обучающимися будут достигнуты следующие предметные результаты:</w:t>
      </w:r>
    </w:p>
    <w:p w14:paraId="54C16E07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наличие представлений о компьютерных сетях и их роли в современном мире, об общих принципах разработки и функц</w:t>
      </w:r>
      <w:r w:rsidRPr="00771C9D">
        <w:rPr>
          <w:rFonts w:ascii="Times New Roman" w:hAnsi="Times New Roman"/>
          <w:color w:val="000000"/>
          <w:sz w:val="28"/>
          <w:lang w:val="ru-RU"/>
        </w:rPr>
        <w:t>ионирования интернет-приложений;</w:t>
      </w:r>
    </w:p>
    <w:p w14:paraId="1BA6E80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понимание угроз информационной безопасности, использование методов и средств противодействия этим угрозам, соблюдение мер безопасности, предотвращающих незаконное распространение персональных данных;</w:t>
      </w:r>
    </w:p>
    <w:p w14:paraId="6D1EF93A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владение теоретическим </w:t>
      </w:r>
      <w:r w:rsidRPr="00771C9D">
        <w:rPr>
          <w:rFonts w:ascii="Times New Roman" w:hAnsi="Times New Roman"/>
          <w:color w:val="000000"/>
          <w:sz w:val="28"/>
          <w:lang w:val="ru-RU"/>
        </w:rPr>
        <w:t>аппаратом, позволяющим определять кратчайший путь во взвешенном графе и количество путей между вершинами ориентированного ациклического графа;</w:t>
      </w:r>
    </w:p>
    <w:p w14:paraId="584C0CDF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умение читать и понимать программы, реализующие несложные алгоритмы обработки числовых и текстовых данных (в том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числе массивов и символьных строк) на выбранном для изучения универсальном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>#), анализировать алгоритмы с использованием таблиц трассировки, определять без использования компьютера результ</w:t>
      </w:r>
      <w:r w:rsidRPr="00771C9D">
        <w:rPr>
          <w:rFonts w:ascii="Times New Roman" w:hAnsi="Times New Roman"/>
          <w:color w:val="000000"/>
          <w:sz w:val="28"/>
          <w:lang w:val="ru-RU"/>
        </w:rPr>
        <w:t>аты выполнения несложных программ, включающих циклы, ветвленияи подпрограммы, при заданных исходных данных, модифицировать готовые программы для решения новых задач, использовать их в своих программах в качестве подпрограмм (процедур, функций);</w:t>
      </w:r>
    </w:p>
    <w:p w14:paraId="7896A8F1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 xml:space="preserve">умение реализовывать на выбранном для изучения языке программирования высокого уровня (Паскаль, </w:t>
      </w:r>
      <w:r>
        <w:rPr>
          <w:rFonts w:ascii="Times New Roman" w:hAnsi="Times New Roman"/>
          <w:color w:val="000000"/>
          <w:sz w:val="28"/>
        </w:rPr>
        <w:t>Python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Java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++, </w:t>
      </w:r>
      <w:r>
        <w:rPr>
          <w:rFonts w:ascii="Times New Roman" w:hAnsi="Times New Roman"/>
          <w:color w:val="000000"/>
          <w:sz w:val="28"/>
        </w:rPr>
        <w:t>C</w:t>
      </w:r>
      <w:r w:rsidRPr="00771C9D">
        <w:rPr>
          <w:rFonts w:ascii="Times New Roman" w:hAnsi="Times New Roman"/>
          <w:color w:val="000000"/>
          <w:sz w:val="28"/>
          <w:lang w:val="ru-RU"/>
        </w:rPr>
        <w:t>#) типовые алгоритмы обработки чисел, числовых последовательностей и массивов: представление числа в виде набора простых сомножителей, нахож</w:t>
      </w:r>
      <w:r w:rsidRPr="00771C9D">
        <w:rPr>
          <w:rFonts w:ascii="Times New Roman" w:hAnsi="Times New Roman"/>
          <w:color w:val="000000"/>
          <w:sz w:val="28"/>
          <w:lang w:val="ru-RU"/>
        </w:rPr>
        <w:t>дение максимальной (минимальной) цифры натурального числа, записанного в системе счисления с основанием, не превышающим 10, вычисление обобщённых характеристик элементов массива или числовой последовательности (суммы, произведения, среднего арифметического</w:t>
      </w:r>
      <w:r w:rsidRPr="00771C9D">
        <w:rPr>
          <w:rFonts w:ascii="Times New Roman" w:hAnsi="Times New Roman"/>
          <w:color w:val="000000"/>
          <w:sz w:val="28"/>
          <w:lang w:val="ru-RU"/>
        </w:rPr>
        <w:t>, минимального и максимального элементов, количества элементов, удовлетворяющих заданному условию), сортировку элементов массива;</w:t>
      </w:r>
    </w:p>
    <w:p w14:paraId="46DC0EE6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lastRenderedPageBreak/>
        <w:t>умение использовать табличные (реляционные) базы данных, в частности, составлять запросы к базам данных (в том числе запросы с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вычисляемыми полями), выполнять сортировку и поиск записей в базе данных, наполнять разработанную базу данных, умение использовать электронные таблицы для анализа, представления и обработки данных (включая вычисление суммы, среднего арифметического, наибо</w:t>
      </w:r>
      <w:r w:rsidRPr="00771C9D">
        <w:rPr>
          <w:rFonts w:ascii="Times New Roman" w:hAnsi="Times New Roman"/>
          <w:color w:val="000000"/>
          <w:sz w:val="28"/>
          <w:lang w:val="ru-RU"/>
        </w:rPr>
        <w:t>льшего и наименьшего значений, решение уравнений);</w:t>
      </w:r>
    </w:p>
    <w:p w14:paraId="03347662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умение использовать компьютерно-математические модели для анализа объектов и процессов: формулировать цель моделирования, выполнять анализ результатов, полученных в ходе моделирования, оценивать соответств</w:t>
      </w:r>
      <w:r w:rsidRPr="00771C9D">
        <w:rPr>
          <w:rFonts w:ascii="Times New Roman" w:hAnsi="Times New Roman"/>
          <w:color w:val="000000"/>
          <w:sz w:val="28"/>
          <w:lang w:val="ru-RU"/>
        </w:rPr>
        <w:t>ие модели моделируемому объекту или процессу, представлять результаты моделирования в наглядном виде;</w:t>
      </w:r>
    </w:p>
    <w:p w14:paraId="0EAE4580" w14:textId="77777777" w:rsidR="009820FF" w:rsidRPr="00771C9D" w:rsidRDefault="004545F3">
      <w:pPr>
        <w:spacing w:after="0" w:line="264" w:lineRule="auto"/>
        <w:ind w:firstLine="600"/>
        <w:jc w:val="both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умение организовывать личное информационное пространство с использованием различных цифровых технологий, понимание возможностей цифровых сервисов государс</w:t>
      </w:r>
      <w:r w:rsidRPr="00771C9D">
        <w:rPr>
          <w:rFonts w:ascii="Times New Roman" w:hAnsi="Times New Roman"/>
          <w:color w:val="000000"/>
          <w:sz w:val="28"/>
          <w:lang w:val="ru-RU"/>
        </w:rPr>
        <w:t>твенных услуг, цифровых образовательных сервисов, понимание возможностей и ограничений технологий искусственного интеллекта в различных областях, наличие представлений об использовании информационных технологий в различных профессиональных сферах.</w:t>
      </w:r>
    </w:p>
    <w:p w14:paraId="4EAD064F" w14:textId="77777777" w:rsidR="009820FF" w:rsidRPr="00771C9D" w:rsidRDefault="009820FF">
      <w:pPr>
        <w:rPr>
          <w:lang w:val="ru-RU"/>
        </w:rPr>
        <w:sectPr w:rsidR="009820FF" w:rsidRPr="00771C9D">
          <w:pgSz w:w="11906" w:h="16383"/>
          <w:pgMar w:top="1134" w:right="850" w:bottom="1134" w:left="1701" w:header="720" w:footer="720" w:gutter="0"/>
          <w:cols w:space="720"/>
        </w:sectPr>
      </w:pPr>
    </w:p>
    <w:p w14:paraId="5ED7E821" w14:textId="77777777" w:rsidR="009820FF" w:rsidRDefault="004545F3">
      <w:pPr>
        <w:spacing w:after="0"/>
        <w:ind w:left="120"/>
      </w:pPr>
      <w:bookmarkStart w:id="9" w:name="block-2862840"/>
      <w:bookmarkEnd w:id="8"/>
      <w:r w:rsidRPr="00771C9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</w:t>
      </w:r>
      <w:r>
        <w:rPr>
          <w:rFonts w:ascii="Times New Roman" w:hAnsi="Times New Roman"/>
          <w:b/>
          <w:color w:val="000000"/>
          <w:sz w:val="28"/>
        </w:rPr>
        <w:t xml:space="preserve">ЕМАТИЧЕСКОЕ ПЛАНИРОВАНИЕ </w:t>
      </w:r>
    </w:p>
    <w:p w14:paraId="1BF11541" w14:textId="77777777" w:rsidR="009820FF" w:rsidRDefault="004545F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97"/>
        <w:gridCol w:w="4514"/>
        <w:gridCol w:w="2109"/>
        <w:gridCol w:w="2124"/>
        <w:gridCol w:w="3668"/>
      </w:tblGrid>
      <w:tr w:rsidR="009820FF" w14:paraId="48FC2AE9" w14:textId="77777777">
        <w:trPr>
          <w:trHeight w:val="144"/>
          <w:tblCellSpacing w:w="20" w:type="nil"/>
        </w:trPr>
        <w:tc>
          <w:tcPr>
            <w:tcW w:w="70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AC91B3C" w14:textId="77777777" w:rsidR="009820FF" w:rsidRDefault="004545F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60267E3F" w14:textId="77777777" w:rsidR="009820FF" w:rsidRDefault="009820F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3FC6329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18FC6CA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3C9F77D" w14:textId="77777777" w:rsidR="009820FF" w:rsidRDefault="004545F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6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6287AE3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9FF0F55" w14:textId="77777777" w:rsidR="009820FF" w:rsidRDefault="009820FF">
            <w:pPr>
              <w:spacing w:after="0"/>
              <w:ind w:left="135"/>
            </w:pPr>
          </w:p>
        </w:tc>
      </w:tr>
      <w:tr w:rsidR="009820FF" w14:paraId="52DF8D51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D071061" w14:textId="77777777" w:rsidR="009820FF" w:rsidRDefault="009820F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30C03A5" w14:textId="77777777" w:rsidR="009820FF" w:rsidRDefault="009820FF"/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5EF4C9C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FEE96C9" w14:textId="77777777" w:rsidR="009820FF" w:rsidRDefault="009820FF">
            <w:pPr>
              <w:spacing w:after="0"/>
              <w:ind w:left="135"/>
            </w:pP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2F1B8AA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A28587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BE95E9D" w14:textId="77777777" w:rsidR="009820FF" w:rsidRDefault="009820FF"/>
        </w:tc>
      </w:tr>
      <w:tr w:rsidR="009820FF" w14:paraId="7AB06558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653D45EC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9820FF" w14:paraId="66C278A6" w14:textId="77777777">
        <w:trPr>
          <w:trHeight w:val="144"/>
          <w:tblCellSpacing w:w="20" w:type="nil"/>
        </w:trPr>
        <w:tc>
          <w:tcPr>
            <w:tcW w:w="700" w:type="dxa"/>
            <w:tcMar>
              <w:top w:w="50" w:type="dxa"/>
              <w:left w:w="100" w:type="dxa"/>
            </w:tcMar>
            <w:vAlign w:val="center"/>
          </w:tcPr>
          <w:p w14:paraId="5C2CCF6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3E1DE575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Компьютер: аппаратное и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программное обеспечение, файловая система</w:t>
            </w:r>
          </w:p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1BF88C1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2922953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2EC21593" w14:textId="77777777" w:rsidR="009820FF" w:rsidRDefault="009820FF">
            <w:pPr>
              <w:spacing w:after="0"/>
              <w:ind w:left="135"/>
            </w:pPr>
          </w:p>
        </w:tc>
      </w:tr>
      <w:tr w:rsidR="009820FF" w14:paraId="2DDBE616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D9B66C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109" w:type="dxa"/>
            <w:tcMar>
              <w:top w:w="50" w:type="dxa"/>
              <w:left w:w="100" w:type="dxa"/>
            </w:tcMar>
            <w:vAlign w:val="center"/>
          </w:tcPr>
          <w:p w14:paraId="5DC1A38C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8AC1CDB" w14:textId="77777777" w:rsidR="009820FF" w:rsidRDefault="009820FF"/>
        </w:tc>
      </w:tr>
      <w:tr w:rsidR="009820FF" w14:paraId="467A0C88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68169C6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9820FF" w14:paraId="26A41BD2" w14:textId="77777777">
        <w:trPr>
          <w:trHeight w:val="144"/>
          <w:tblCellSpacing w:w="20" w:type="nil"/>
        </w:trPr>
        <w:tc>
          <w:tcPr>
            <w:tcW w:w="700" w:type="dxa"/>
            <w:tcMar>
              <w:top w:w="50" w:type="dxa"/>
              <w:left w:w="100" w:type="dxa"/>
            </w:tcMar>
            <w:vAlign w:val="center"/>
          </w:tcPr>
          <w:p w14:paraId="533F885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475E174B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процессы</w:t>
            </w:r>
            <w:proofErr w:type="spellEnd"/>
          </w:p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7FB08018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312F0F7B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7571B7C6" w14:textId="77777777" w:rsidR="009820FF" w:rsidRDefault="009820FF">
            <w:pPr>
              <w:spacing w:after="0"/>
              <w:ind w:left="135"/>
            </w:pPr>
          </w:p>
        </w:tc>
      </w:tr>
      <w:tr w:rsidR="009820FF" w14:paraId="444A31AD" w14:textId="77777777">
        <w:trPr>
          <w:trHeight w:val="144"/>
          <w:tblCellSpacing w:w="20" w:type="nil"/>
        </w:trPr>
        <w:tc>
          <w:tcPr>
            <w:tcW w:w="700" w:type="dxa"/>
            <w:tcMar>
              <w:top w:w="50" w:type="dxa"/>
              <w:left w:w="100" w:type="dxa"/>
            </w:tcMar>
            <w:vAlign w:val="center"/>
          </w:tcPr>
          <w:p w14:paraId="00CC088E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E70EB1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Представление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компьютере</w:t>
            </w:r>
            <w:proofErr w:type="spellEnd"/>
          </w:p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3CF740A6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7477F23C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3894ECB8" w14:textId="77777777" w:rsidR="009820FF" w:rsidRDefault="009820FF">
            <w:pPr>
              <w:spacing w:after="0"/>
              <w:ind w:left="135"/>
            </w:pPr>
          </w:p>
        </w:tc>
      </w:tr>
      <w:tr w:rsidR="009820FF" w14:paraId="64109412" w14:textId="77777777">
        <w:trPr>
          <w:trHeight w:val="144"/>
          <w:tblCellSpacing w:w="20" w:type="nil"/>
        </w:trPr>
        <w:tc>
          <w:tcPr>
            <w:tcW w:w="700" w:type="dxa"/>
            <w:tcMar>
              <w:top w:w="50" w:type="dxa"/>
              <w:left w:w="100" w:type="dxa"/>
            </w:tcMar>
            <w:vAlign w:val="center"/>
          </w:tcPr>
          <w:p w14:paraId="6D6083B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2AAA542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636B576C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2805C2B9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000BE9AF" w14:textId="77777777" w:rsidR="009820FF" w:rsidRDefault="009820FF">
            <w:pPr>
              <w:spacing w:after="0"/>
              <w:ind w:left="135"/>
            </w:pPr>
          </w:p>
        </w:tc>
      </w:tr>
      <w:tr w:rsidR="009820FF" w14:paraId="15CA853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B0D6AE7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109" w:type="dxa"/>
            <w:tcMar>
              <w:top w:w="50" w:type="dxa"/>
              <w:left w:w="100" w:type="dxa"/>
            </w:tcMar>
            <w:vAlign w:val="center"/>
          </w:tcPr>
          <w:p w14:paraId="7CCB0AC3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468DBF2" w14:textId="77777777" w:rsidR="009820FF" w:rsidRDefault="009820FF"/>
        </w:tc>
      </w:tr>
      <w:tr w:rsidR="009820FF" w14:paraId="4B454723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15647E12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9820FF" w14:paraId="52C62C6B" w14:textId="77777777">
        <w:trPr>
          <w:trHeight w:val="144"/>
          <w:tblCellSpacing w:w="20" w:type="nil"/>
        </w:trPr>
        <w:tc>
          <w:tcPr>
            <w:tcW w:w="700" w:type="dxa"/>
            <w:tcMar>
              <w:top w:w="50" w:type="dxa"/>
              <w:left w:w="100" w:type="dxa"/>
            </w:tcMar>
            <w:vAlign w:val="center"/>
          </w:tcPr>
          <w:p w14:paraId="3BC6F84F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14:paraId="5B30CC6F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Технологии обработки текстовой, графической и мультимедийной информации</w:t>
            </w:r>
          </w:p>
        </w:tc>
        <w:tc>
          <w:tcPr>
            <w:tcW w:w="1342" w:type="dxa"/>
            <w:tcMar>
              <w:top w:w="50" w:type="dxa"/>
              <w:left w:w="100" w:type="dxa"/>
            </w:tcMar>
            <w:vAlign w:val="center"/>
          </w:tcPr>
          <w:p w14:paraId="7A1FA11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2A73658B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280B40EB" w14:textId="77777777" w:rsidR="009820FF" w:rsidRDefault="009820FF">
            <w:pPr>
              <w:spacing w:after="0"/>
              <w:ind w:left="135"/>
            </w:pPr>
          </w:p>
        </w:tc>
      </w:tr>
      <w:tr w:rsidR="009820FF" w14:paraId="1A2C439C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7A2F5CA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109" w:type="dxa"/>
            <w:tcMar>
              <w:top w:w="50" w:type="dxa"/>
              <w:left w:w="100" w:type="dxa"/>
            </w:tcMar>
            <w:vAlign w:val="center"/>
          </w:tcPr>
          <w:p w14:paraId="61BC15F4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7A32E1A" w14:textId="77777777" w:rsidR="009820FF" w:rsidRDefault="009820FF"/>
        </w:tc>
      </w:tr>
      <w:tr w:rsidR="009820FF" w14:paraId="7E6CDE9D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F2A78F0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109" w:type="dxa"/>
            <w:tcMar>
              <w:top w:w="50" w:type="dxa"/>
              <w:left w:w="100" w:type="dxa"/>
            </w:tcMar>
            <w:vAlign w:val="center"/>
          </w:tcPr>
          <w:p w14:paraId="0B6E4AAF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2124" w:type="dxa"/>
            <w:tcMar>
              <w:top w:w="50" w:type="dxa"/>
              <w:left w:w="100" w:type="dxa"/>
            </w:tcMar>
            <w:vAlign w:val="center"/>
          </w:tcPr>
          <w:p w14:paraId="2133D798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668" w:type="dxa"/>
            <w:tcMar>
              <w:top w:w="50" w:type="dxa"/>
              <w:left w:w="100" w:type="dxa"/>
            </w:tcMar>
            <w:vAlign w:val="center"/>
          </w:tcPr>
          <w:p w14:paraId="5CE2A8A6" w14:textId="77777777" w:rsidR="009820FF" w:rsidRDefault="009820FF"/>
        </w:tc>
      </w:tr>
    </w:tbl>
    <w:p w14:paraId="31A525F8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7AE7B87" w14:textId="77777777" w:rsidR="009820FF" w:rsidRDefault="004545F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2062"/>
        <w:gridCol w:w="2088"/>
        <w:gridCol w:w="3583"/>
      </w:tblGrid>
      <w:tr w:rsidR="009820FF" w14:paraId="441EA1BD" w14:textId="77777777">
        <w:trPr>
          <w:trHeight w:val="144"/>
          <w:tblCellSpacing w:w="20" w:type="nil"/>
        </w:trPr>
        <w:tc>
          <w:tcPr>
            <w:tcW w:w="68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BC5BB1D" w14:textId="77777777" w:rsidR="009820FF" w:rsidRDefault="004545F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BA835E8" w14:textId="77777777" w:rsidR="009820FF" w:rsidRDefault="009820FF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F28CE3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7B7AD728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29D23ED" w14:textId="77777777" w:rsidR="009820FF" w:rsidRDefault="004545F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583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178017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3DCAE7D" w14:textId="77777777" w:rsidR="009820FF" w:rsidRDefault="009820FF">
            <w:pPr>
              <w:spacing w:after="0"/>
              <w:ind w:left="135"/>
            </w:pPr>
          </w:p>
        </w:tc>
      </w:tr>
      <w:tr w:rsidR="009820FF" w14:paraId="711D4BA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2FAF91" w14:textId="77777777" w:rsidR="009820FF" w:rsidRDefault="009820F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E6F3AB2" w14:textId="77777777" w:rsidR="009820FF" w:rsidRDefault="009820FF"/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1C2BA38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12CEB86" w14:textId="77777777" w:rsidR="009820FF" w:rsidRDefault="009820FF">
            <w:pPr>
              <w:spacing w:after="0"/>
              <w:ind w:left="135"/>
            </w:pP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43545516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5510BEE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1436241" w14:textId="77777777" w:rsidR="009820FF" w:rsidRDefault="009820FF"/>
        </w:tc>
      </w:tr>
      <w:tr w:rsidR="009820FF" w14:paraId="2113CAB0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0BED138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грамотность</w:t>
            </w:r>
            <w:proofErr w:type="spellEnd"/>
          </w:p>
        </w:tc>
      </w:tr>
      <w:tr w:rsidR="009820FF" w14:paraId="3F76EB9E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0F5379D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075CD8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технологии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125B66A7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577DD2A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11067303" w14:textId="77777777" w:rsidR="009820FF" w:rsidRDefault="009820FF">
            <w:pPr>
              <w:spacing w:after="0"/>
              <w:ind w:left="135"/>
            </w:pPr>
          </w:p>
        </w:tc>
      </w:tr>
      <w:tr w:rsidR="009820FF" w14:paraId="77AF8763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5039E8B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58A15F9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социальной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информатики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41DC0229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304BB97C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641794AC" w14:textId="77777777" w:rsidR="009820FF" w:rsidRDefault="009820FF">
            <w:pPr>
              <w:spacing w:after="0"/>
              <w:ind w:left="135"/>
            </w:pPr>
          </w:p>
        </w:tc>
      </w:tr>
      <w:tr w:rsidR="009820FF" w14:paraId="5E5927E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3E9D94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14:paraId="5D422E05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EEC67DB" w14:textId="77777777" w:rsidR="009820FF" w:rsidRDefault="009820FF"/>
        </w:tc>
      </w:tr>
      <w:tr w:rsidR="009820FF" w14:paraId="2FC73B60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1D5DBA77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Теоретические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основы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информатики</w:t>
            </w:r>
            <w:proofErr w:type="spellEnd"/>
          </w:p>
        </w:tc>
      </w:tr>
      <w:tr w:rsidR="009820FF" w14:paraId="575AD722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093DAB0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DD77E52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моделирование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6F15C18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30AEBC5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3A7C8DDB" w14:textId="77777777" w:rsidR="009820FF" w:rsidRDefault="009820FF">
            <w:pPr>
              <w:spacing w:after="0"/>
              <w:ind w:left="135"/>
            </w:pPr>
          </w:p>
        </w:tc>
      </w:tr>
      <w:tr w:rsidR="009820FF" w14:paraId="3DF8E7A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2FC259E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14:paraId="2E3BF85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DB1EDB4" w14:textId="77777777" w:rsidR="009820FF" w:rsidRDefault="009820FF"/>
        </w:tc>
      </w:tr>
      <w:tr w:rsidR="009820FF" w14:paraId="64EB5ADE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10DC0CFF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программирование</w:t>
            </w:r>
            <w:proofErr w:type="spellEnd"/>
          </w:p>
        </w:tc>
      </w:tr>
      <w:tr w:rsidR="009820FF" w14:paraId="548FC5C0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3409D46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7825965B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Алгоритмы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программирования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55060A55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63C740A9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6E086ECE" w14:textId="77777777" w:rsidR="009820FF" w:rsidRDefault="009820FF">
            <w:pPr>
              <w:spacing w:after="0"/>
              <w:ind w:left="135"/>
            </w:pPr>
          </w:p>
        </w:tc>
      </w:tr>
      <w:tr w:rsidR="009820FF" w14:paraId="59D8F2C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AA24CC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14:paraId="2F67B1E7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820B553" w14:textId="77777777" w:rsidR="009820FF" w:rsidRDefault="009820FF"/>
        </w:tc>
      </w:tr>
      <w:tr w:rsidR="009820FF" w14:paraId="2506199F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72E70DB7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Информационные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технологии</w:t>
            </w:r>
            <w:proofErr w:type="spellEnd"/>
          </w:p>
        </w:tc>
      </w:tr>
      <w:tr w:rsidR="009820FF" w14:paraId="7F4E33AF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7611B137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1FC87DA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6988134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2459694F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1529CA9A" w14:textId="77777777" w:rsidR="009820FF" w:rsidRDefault="009820FF">
            <w:pPr>
              <w:spacing w:after="0"/>
              <w:ind w:left="135"/>
            </w:pPr>
          </w:p>
        </w:tc>
      </w:tr>
      <w:tr w:rsidR="009820FF" w14:paraId="1940D09A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7621B430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060A79C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5AEE366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7FAB1F2E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62D82643" w14:textId="77777777" w:rsidR="009820FF" w:rsidRDefault="009820FF">
            <w:pPr>
              <w:spacing w:after="0"/>
              <w:ind w:left="135"/>
            </w:pPr>
          </w:p>
        </w:tc>
      </w:tr>
      <w:tr w:rsidR="009820FF" w14:paraId="20B88D73" w14:textId="77777777">
        <w:trPr>
          <w:trHeight w:val="144"/>
          <w:tblCellSpacing w:w="20" w:type="nil"/>
        </w:trPr>
        <w:tc>
          <w:tcPr>
            <w:tcW w:w="683" w:type="dxa"/>
            <w:tcMar>
              <w:top w:w="50" w:type="dxa"/>
              <w:left w:w="100" w:type="dxa"/>
            </w:tcMar>
            <w:vAlign w:val="center"/>
          </w:tcPr>
          <w:p w14:paraId="668F6BE0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14:paraId="272A589A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интеллекта</w:t>
            </w:r>
            <w:proofErr w:type="spellEnd"/>
          </w:p>
        </w:tc>
        <w:tc>
          <w:tcPr>
            <w:tcW w:w="1312" w:type="dxa"/>
            <w:tcMar>
              <w:top w:w="50" w:type="dxa"/>
              <w:left w:w="100" w:type="dxa"/>
            </w:tcMar>
            <w:vAlign w:val="center"/>
          </w:tcPr>
          <w:p w14:paraId="1E95D8D3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75ABD81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5C8CCD9B" w14:textId="77777777" w:rsidR="009820FF" w:rsidRDefault="009820FF">
            <w:pPr>
              <w:spacing w:after="0"/>
              <w:ind w:left="135"/>
            </w:pPr>
          </w:p>
        </w:tc>
      </w:tr>
      <w:tr w:rsidR="009820FF" w14:paraId="7A0D323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3173BF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14:paraId="0D641547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390EE27" w14:textId="77777777" w:rsidR="009820FF" w:rsidRDefault="009820FF"/>
        </w:tc>
      </w:tr>
      <w:tr w:rsidR="009820FF" w14:paraId="3533A28A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74B94CF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062" w:type="dxa"/>
            <w:tcMar>
              <w:top w:w="50" w:type="dxa"/>
              <w:left w:w="100" w:type="dxa"/>
            </w:tcMar>
            <w:vAlign w:val="center"/>
          </w:tcPr>
          <w:p w14:paraId="5998B1B9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2088" w:type="dxa"/>
            <w:tcMar>
              <w:top w:w="50" w:type="dxa"/>
              <w:left w:w="100" w:type="dxa"/>
            </w:tcMar>
            <w:vAlign w:val="center"/>
          </w:tcPr>
          <w:p w14:paraId="51E6EEF5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583" w:type="dxa"/>
            <w:tcMar>
              <w:top w:w="50" w:type="dxa"/>
              <w:left w:w="100" w:type="dxa"/>
            </w:tcMar>
            <w:vAlign w:val="center"/>
          </w:tcPr>
          <w:p w14:paraId="236A044C" w14:textId="77777777" w:rsidR="009820FF" w:rsidRDefault="009820FF"/>
        </w:tc>
      </w:tr>
    </w:tbl>
    <w:p w14:paraId="18EF5430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07D76ED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5848327F" w14:textId="77777777" w:rsidR="009820FF" w:rsidRDefault="004545F3">
      <w:pPr>
        <w:spacing w:after="0"/>
        <w:ind w:left="120"/>
      </w:pPr>
      <w:bookmarkStart w:id="10" w:name="block-2862838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14:paraId="64C60827" w14:textId="77777777" w:rsidR="009820FF" w:rsidRDefault="004545F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5"/>
        <w:gridCol w:w="4576"/>
        <w:gridCol w:w="2414"/>
        <w:gridCol w:w="2349"/>
        <w:gridCol w:w="2797"/>
      </w:tblGrid>
      <w:tr w:rsidR="009820FF" w14:paraId="7E1B74F5" w14:textId="77777777">
        <w:trPr>
          <w:trHeight w:val="144"/>
          <w:tblCellSpacing w:w="20" w:type="nil"/>
        </w:trPr>
        <w:tc>
          <w:tcPr>
            <w:tcW w:w="78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C33AE17" w14:textId="77777777" w:rsidR="009820FF" w:rsidRDefault="004545F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05AA6DBE" w14:textId="77777777" w:rsidR="009820FF" w:rsidRDefault="009820F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640CD2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F0AC3FB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0D4F39" w14:textId="77777777" w:rsidR="009820FF" w:rsidRDefault="004545F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9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8A50BC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C1DBD6" w14:textId="77777777" w:rsidR="009820FF" w:rsidRDefault="009820FF">
            <w:pPr>
              <w:spacing w:after="0"/>
              <w:ind w:left="135"/>
            </w:pPr>
          </w:p>
        </w:tc>
      </w:tr>
      <w:tr w:rsidR="009820FF" w14:paraId="35D1445B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E62E17F" w14:textId="77777777" w:rsidR="009820FF" w:rsidRDefault="009820F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271C723" w14:textId="77777777" w:rsidR="009820FF" w:rsidRDefault="009820FF"/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51F1693F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55F866E" w14:textId="77777777" w:rsidR="009820FF" w:rsidRDefault="009820FF">
            <w:pPr>
              <w:spacing w:after="0"/>
              <w:ind w:left="135"/>
            </w:pP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CB4FD0F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65CECC9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5F4A7AC" w14:textId="77777777" w:rsidR="009820FF" w:rsidRDefault="009820FF"/>
        </w:tc>
      </w:tr>
      <w:tr w:rsidR="009820FF" w14:paraId="0A0C04FD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38382CDA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E1D8035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Техника безопасности и гигиена при работе с компьютерами. Принципы работы компьютера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2CCC695E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38F2F52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5BB3568B" w14:textId="77777777" w:rsidR="009820FF" w:rsidRDefault="009820FF">
            <w:pPr>
              <w:spacing w:after="0"/>
              <w:ind w:left="135"/>
            </w:pPr>
          </w:p>
        </w:tc>
      </w:tr>
      <w:tr w:rsidR="009820FF" w14:paraId="555BEF76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A28265F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154B06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Тенденции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технологий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69011BF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A9BA34E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FD4E4D7" w14:textId="77777777" w:rsidR="009820FF" w:rsidRDefault="009820FF">
            <w:pPr>
              <w:spacing w:after="0"/>
              <w:ind w:left="135"/>
            </w:pPr>
          </w:p>
        </w:tc>
      </w:tr>
      <w:tr w:rsidR="009820FF" w14:paraId="1B72F650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42FE5650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24209B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Программное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обеспечение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компьютера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2A7C66DC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182DF8A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4C66DE7" w14:textId="77777777" w:rsidR="009820FF" w:rsidRDefault="009820FF">
            <w:pPr>
              <w:spacing w:after="0"/>
              <w:ind w:left="135"/>
            </w:pPr>
          </w:p>
        </w:tc>
      </w:tr>
      <w:tr w:rsidR="009820FF" w14:paraId="562A02DF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24600D4E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3EB27F1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Операции с файлами и папками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3F680608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14BC28F4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17BD1BD" w14:textId="77777777" w:rsidR="009820FF" w:rsidRDefault="009820FF">
            <w:pPr>
              <w:spacing w:after="0"/>
              <w:ind w:left="135"/>
            </w:pPr>
          </w:p>
        </w:tc>
      </w:tr>
      <w:tr w:rsidR="009820FF" w14:paraId="5966133F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24BCFC3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252766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прикладным программным обеспечением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09651DDE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7378EC4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796CAE42" w14:textId="77777777" w:rsidR="009820FF" w:rsidRDefault="009820FF">
            <w:pPr>
              <w:spacing w:after="0"/>
              <w:ind w:left="135"/>
            </w:pPr>
          </w:p>
        </w:tc>
      </w:tr>
      <w:tr w:rsidR="009820FF" w14:paraId="7FD756B2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3BFD447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E381DE8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Законодательство Российской Федерации в области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программного обеспечения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49E0529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3DCCD70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7660EFAA" w14:textId="77777777" w:rsidR="009820FF" w:rsidRDefault="009820FF">
            <w:pPr>
              <w:spacing w:after="0"/>
              <w:ind w:left="135"/>
            </w:pPr>
          </w:p>
        </w:tc>
      </w:tr>
      <w:tr w:rsidR="009820FF" w14:paraId="2831170F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325FA4E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3003DC1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Двоичное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B4DF088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18114C9A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AB47673" w14:textId="77777777" w:rsidR="009820FF" w:rsidRDefault="009820FF">
            <w:pPr>
              <w:spacing w:after="0"/>
              <w:ind w:left="135"/>
            </w:pPr>
          </w:p>
        </w:tc>
      </w:tr>
      <w:tr w:rsidR="009820FF" w14:paraId="4790DC37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E4E68E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1B2037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Подходы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28AF9DB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744371F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5A77F8CE" w14:textId="77777777" w:rsidR="009820FF" w:rsidRDefault="009820FF">
            <w:pPr>
              <w:spacing w:after="0"/>
              <w:ind w:left="135"/>
            </w:pPr>
          </w:p>
        </w:tc>
      </w:tr>
      <w:tr w:rsidR="009820FF" w14:paraId="22E370E0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1B5CFA9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06D0DE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Информационные процессы. Передача и хранение информации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7587B63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7265D5C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47C670D5" w14:textId="77777777" w:rsidR="009820FF" w:rsidRDefault="009820FF">
            <w:pPr>
              <w:spacing w:after="0"/>
              <w:ind w:left="135"/>
            </w:pPr>
          </w:p>
        </w:tc>
      </w:tr>
      <w:tr w:rsidR="009820FF" w14:paraId="06AB71C2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A6DFE8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C9F02F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361019E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2BFBE04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30E97147" w14:textId="77777777" w:rsidR="009820FF" w:rsidRDefault="009820FF">
            <w:pPr>
              <w:spacing w:after="0"/>
              <w:ind w:left="135"/>
            </w:pPr>
          </w:p>
        </w:tc>
      </w:tr>
      <w:tr w:rsidR="009820FF" w14:paraId="35C44EFD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A37E57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D6AAC5E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Системы, компоненты систем и их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0637D86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53D33C5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9BDE9EE" w14:textId="77777777" w:rsidR="009820FF" w:rsidRDefault="009820FF">
            <w:pPr>
              <w:spacing w:after="0"/>
              <w:ind w:left="135"/>
            </w:pPr>
          </w:p>
        </w:tc>
      </w:tr>
      <w:tr w:rsidR="009820FF" w14:paraId="74502E75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47171F98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D23E25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счисления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44AEC818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03F2C2C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28E333C" w14:textId="77777777" w:rsidR="009820FF" w:rsidRDefault="009820FF">
            <w:pPr>
              <w:spacing w:after="0"/>
              <w:ind w:left="135"/>
            </w:pPr>
          </w:p>
        </w:tc>
      </w:tr>
      <w:tr w:rsidR="009820FF" w14:paraId="7A61E5FF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4313266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0B56961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Алгоритмы перевода чисел из </w:t>
            </w:r>
            <w:r>
              <w:rPr>
                <w:rFonts w:ascii="Times New Roman" w:hAnsi="Times New Roman"/>
                <w:color w:val="000000"/>
                <w:sz w:val="24"/>
              </w:rPr>
              <w:t>P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-ичной системы счисления в десятичную и обратно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5A9882E8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7E2E1DD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45FF9E1F" w14:textId="77777777" w:rsidR="009820FF" w:rsidRDefault="009820FF">
            <w:pPr>
              <w:spacing w:after="0"/>
              <w:ind w:left="135"/>
            </w:pPr>
          </w:p>
        </w:tc>
      </w:tr>
      <w:tr w:rsidR="009820FF" w14:paraId="3A443860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18C16691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E889720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Двоичная, восьмеричная и шестнадцатеричная системы счисления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691A8748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39C4BB2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4B4BE95B" w14:textId="77777777" w:rsidR="009820FF" w:rsidRDefault="009820FF">
            <w:pPr>
              <w:spacing w:after="0"/>
              <w:ind w:left="135"/>
            </w:pPr>
          </w:p>
        </w:tc>
      </w:tr>
      <w:tr w:rsidR="009820FF" w14:paraId="58D4660B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66339F6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5780FA8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Арифметические операции в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позиционных системах счисления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49FD91EC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1FD3E82C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F7EA6DE" w14:textId="77777777" w:rsidR="009820FF" w:rsidRDefault="009820FF">
            <w:pPr>
              <w:spacing w:after="0"/>
              <w:ind w:left="135"/>
            </w:pPr>
          </w:p>
        </w:tc>
      </w:tr>
      <w:tr w:rsidR="009820FF" w14:paraId="10AFA32C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675B9434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F51716C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целых и вещественных чисел в памяти компьютера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3279109B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97ED203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414BB6C6" w14:textId="77777777" w:rsidR="009820FF" w:rsidRDefault="009820FF">
            <w:pPr>
              <w:spacing w:after="0"/>
              <w:ind w:left="135"/>
            </w:pPr>
          </w:p>
        </w:tc>
      </w:tr>
      <w:tr w:rsidR="009820FF" w14:paraId="3ABFF51F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3D138F4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26C446D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текстов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7E89D4D2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8B68A9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5DEF2735" w14:textId="77777777" w:rsidR="009820FF" w:rsidRDefault="009820FF">
            <w:pPr>
              <w:spacing w:after="0"/>
              <w:ind w:left="135"/>
            </w:pPr>
          </w:p>
        </w:tc>
      </w:tr>
      <w:tr w:rsidR="009820FF" w14:paraId="1AEFCE95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12B6A12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9911D2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изображений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3F17B76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BE4F08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8EB0370" w14:textId="77777777" w:rsidR="009820FF" w:rsidRDefault="009820FF">
            <w:pPr>
              <w:spacing w:after="0"/>
              <w:ind w:left="135"/>
            </w:pPr>
          </w:p>
        </w:tc>
      </w:tr>
      <w:tr w:rsidR="009820FF" w14:paraId="2B7C793E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CD4FD5F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2091E26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Кодирование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звука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02D65C5E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74A23D5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0F181F7B" w14:textId="77777777" w:rsidR="009820FF" w:rsidRDefault="009820FF">
            <w:pPr>
              <w:spacing w:after="0"/>
              <w:ind w:left="135"/>
            </w:pPr>
          </w:p>
        </w:tc>
      </w:tr>
      <w:tr w:rsidR="009820FF" w14:paraId="113062A6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614404E8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7D19C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Высказывания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операции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F5233B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F97DB1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FBBC2E3" w14:textId="77777777" w:rsidR="009820FF" w:rsidRDefault="009820FF">
            <w:pPr>
              <w:spacing w:after="0"/>
              <w:ind w:left="135"/>
            </w:pPr>
          </w:p>
        </w:tc>
      </w:tr>
      <w:tr w:rsidR="009820FF" w14:paraId="4B66E015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845283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256CE6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выражения. Таблицы истинности логических выражений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6CF8B00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33143181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28BBE5AD" w14:textId="77777777" w:rsidR="009820FF" w:rsidRDefault="009820FF">
            <w:pPr>
              <w:spacing w:after="0"/>
              <w:ind w:left="135"/>
            </w:pPr>
          </w:p>
        </w:tc>
      </w:tr>
      <w:tr w:rsidR="009820FF" w14:paraId="2E07C7C8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44AF755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35AA81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Логические операции и операции над множествами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7DAE22B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4323542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3D602F6A" w14:textId="77777777" w:rsidR="009820FF" w:rsidRDefault="009820FF">
            <w:pPr>
              <w:spacing w:after="0"/>
              <w:ind w:left="135"/>
            </w:pPr>
          </w:p>
        </w:tc>
      </w:tr>
      <w:tr w:rsidR="009820FF" w14:paraId="191BC857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B880810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CAA47CC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Законы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алгебры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логики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B912BD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B4C6D1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2E01E0DA" w14:textId="77777777" w:rsidR="009820FF" w:rsidRDefault="009820FF">
            <w:pPr>
              <w:spacing w:after="0"/>
              <w:ind w:left="135"/>
            </w:pPr>
          </w:p>
        </w:tc>
      </w:tr>
      <w:tr w:rsidR="009820FF" w14:paraId="4F453B0B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59E16D7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3199D1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уравнений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61E6BF1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C3EB3B8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3C81812C" w14:textId="77777777" w:rsidR="009820FF" w:rsidRDefault="009820FF">
            <w:pPr>
              <w:spacing w:after="0"/>
              <w:ind w:left="135"/>
            </w:pPr>
          </w:p>
        </w:tc>
      </w:tr>
      <w:tr w:rsidR="009820FF" w14:paraId="63DEE205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2DF6E878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4410467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Логические функции. Построение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логического выражения с данной таблицей истинности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7D52E830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70A2748B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235DE31F" w14:textId="77777777" w:rsidR="009820FF" w:rsidRDefault="009820FF">
            <w:pPr>
              <w:spacing w:after="0"/>
              <w:ind w:left="135"/>
            </w:pPr>
          </w:p>
        </w:tc>
      </w:tr>
      <w:tr w:rsidR="009820FF" w14:paraId="51A35798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7891B7C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441E9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Логические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компьютера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55663D8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E4118E8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265420B" w14:textId="77777777" w:rsidR="009820FF" w:rsidRDefault="009820FF">
            <w:pPr>
              <w:spacing w:after="0"/>
              <w:ind w:left="135"/>
            </w:pPr>
          </w:p>
        </w:tc>
      </w:tr>
      <w:tr w:rsidR="009820FF" w14:paraId="525BC3FD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264338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9192BDD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"Теоретические основы информатики"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35B4A01E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D6F7FC7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985F02C" w14:textId="77777777" w:rsidR="009820FF" w:rsidRDefault="009820FF">
            <w:pPr>
              <w:spacing w:after="0"/>
              <w:ind w:left="135"/>
            </w:pPr>
          </w:p>
        </w:tc>
      </w:tr>
      <w:tr w:rsidR="009820FF" w14:paraId="1DD68C70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257AB25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F1900AF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Текстовый процессор и его базовые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возможности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2D3C192F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759EF138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6D98E6AE" w14:textId="77777777" w:rsidR="009820FF" w:rsidRDefault="009820FF">
            <w:pPr>
              <w:spacing w:after="0"/>
              <w:ind w:left="135"/>
            </w:pPr>
          </w:p>
        </w:tc>
      </w:tr>
      <w:tr w:rsidR="009820FF" w14:paraId="76B50354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4AD65577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B999997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Коллективная работа с документом. Правила оформления реферата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6EA5E3C9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D207D1E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126CE5B5" w14:textId="77777777" w:rsidR="009820FF" w:rsidRDefault="009820FF">
            <w:pPr>
              <w:spacing w:after="0"/>
              <w:ind w:left="135"/>
            </w:pPr>
          </w:p>
        </w:tc>
      </w:tr>
      <w:tr w:rsidR="009820FF" w14:paraId="55E00EE4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194D9EA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1CC77A9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Растровая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2C17661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18B33B39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2EF3B128" w14:textId="77777777" w:rsidR="009820FF" w:rsidRDefault="009820FF">
            <w:pPr>
              <w:spacing w:after="0"/>
              <w:ind w:left="135"/>
            </w:pPr>
          </w:p>
        </w:tc>
      </w:tr>
      <w:tr w:rsidR="009820FF" w14:paraId="0F1DB030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FA825FC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0C5F04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Векторная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графика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049F31A1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6A3FA78E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270BEA06" w14:textId="77777777" w:rsidR="009820FF" w:rsidRDefault="009820FF">
            <w:pPr>
              <w:spacing w:after="0"/>
              <w:ind w:left="135"/>
            </w:pPr>
          </w:p>
        </w:tc>
      </w:tr>
      <w:tr w:rsidR="009820FF" w14:paraId="4A74DBD5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0FCEA4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B421D3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Создание и преобразование аудиовизуальных объектов.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презентации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76825D7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02478976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0D713116" w14:textId="77777777" w:rsidR="009820FF" w:rsidRDefault="009820FF">
            <w:pPr>
              <w:spacing w:after="0"/>
              <w:ind w:left="135"/>
            </w:pPr>
          </w:p>
        </w:tc>
      </w:tr>
      <w:tr w:rsidR="009820FF" w14:paraId="48C406EA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002245C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DDAF2FA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редактирования трёхмерных моделей</w:t>
            </w:r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13A82FF3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364437F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7223215E" w14:textId="77777777" w:rsidR="009820FF" w:rsidRDefault="009820FF">
            <w:pPr>
              <w:spacing w:after="0"/>
              <w:ind w:left="135"/>
            </w:pPr>
          </w:p>
        </w:tc>
      </w:tr>
      <w:tr w:rsidR="009820FF" w14:paraId="5565B54D" w14:textId="77777777">
        <w:trPr>
          <w:trHeight w:val="144"/>
          <w:tblCellSpacing w:w="20" w:type="nil"/>
        </w:trPr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14:paraId="234A0AEA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A91668E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Промежуточная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аттестация</w:t>
            </w:r>
            <w:proofErr w:type="spellEnd"/>
          </w:p>
        </w:tc>
        <w:tc>
          <w:tcPr>
            <w:tcW w:w="1536" w:type="dxa"/>
            <w:tcMar>
              <w:top w:w="50" w:type="dxa"/>
              <w:left w:w="100" w:type="dxa"/>
            </w:tcMar>
            <w:vAlign w:val="center"/>
          </w:tcPr>
          <w:p w14:paraId="67185496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2B71FA2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97" w:type="dxa"/>
            <w:tcMar>
              <w:top w:w="50" w:type="dxa"/>
              <w:left w:w="100" w:type="dxa"/>
            </w:tcMar>
            <w:vAlign w:val="center"/>
          </w:tcPr>
          <w:p w14:paraId="4E956C39" w14:textId="77777777" w:rsidR="009820FF" w:rsidRDefault="009820FF">
            <w:pPr>
              <w:spacing w:after="0"/>
              <w:ind w:left="135"/>
            </w:pPr>
          </w:p>
        </w:tc>
      </w:tr>
      <w:tr w:rsidR="009820FF" w14:paraId="1026CBB4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9E928B5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414" w:type="dxa"/>
            <w:tcMar>
              <w:top w:w="50" w:type="dxa"/>
              <w:left w:w="100" w:type="dxa"/>
            </w:tcMar>
            <w:vAlign w:val="center"/>
          </w:tcPr>
          <w:p w14:paraId="40CB8A82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2349" w:type="dxa"/>
            <w:tcMar>
              <w:top w:w="50" w:type="dxa"/>
              <w:left w:w="100" w:type="dxa"/>
            </w:tcMar>
            <w:vAlign w:val="center"/>
          </w:tcPr>
          <w:p w14:paraId="5B8D868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14:paraId="5F6DBE34" w14:textId="77777777" w:rsidR="009820FF" w:rsidRDefault="009820FF"/>
        </w:tc>
      </w:tr>
    </w:tbl>
    <w:p w14:paraId="3B6160B4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1C7A898" w14:textId="77777777" w:rsidR="009820FF" w:rsidRDefault="004545F3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9"/>
        <w:gridCol w:w="4642"/>
        <w:gridCol w:w="2369"/>
        <w:gridCol w:w="2316"/>
        <w:gridCol w:w="2765"/>
      </w:tblGrid>
      <w:tr w:rsidR="009820FF" w14:paraId="06A92FB5" w14:textId="77777777">
        <w:trPr>
          <w:trHeight w:val="144"/>
          <w:tblCellSpacing w:w="20" w:type="nil"/>
        </w:trPr>
        <w:tc>
          <w:tcPr>
            <w:tcW w:w="77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39B8279" w14:textId="77777777" w:rsidR="009820FF" w:rsidRDefault="004545F3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FE918B8" w14:textId="77777777" w:rsidR="009820FF" w:rsidRDefault="009820FF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C6656F6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D22E89E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F42D9A6" w14:textId="77777777" w:rsidR="009820FF" w:rsidRDefault="004545F3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6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2A4B701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340D8B63" w14:textId="77777777" w:rsidR="009820FF" w:rsidRDefault="009820FF">
            <w:pPr>
              <w:spacing w:after="0"/>
              <w:ind w:left="135"/>
            </w:pPr>
          </w:p>
        </w:tc>
      </w:tr>
      <w:tr w:rsidR="009820FF" w14:paraId="3D5A41DA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397E4F5" w14:textId="77777777" w:rsidR="009820FF" w:rsidRDefault="009820F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537594F" w14:textId="77777777" w:rsidR="009820FF" w:rsidRDefault="009820FF"/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769D810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2927F4F" w14:textId="77777777" w:rsidR="009820FF" w:rsidRDefault="009820FF">
            <w:pPr>
              <w:spacing w:after="0"/>
              <w:ind w:left="135"/>
            </w:pP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92AB49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65EFC39" w14:textId="77777777" w:rsidR="009820FF" w:rsidRDefault="009820F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4FEC863" w14:textId="77777777" w:rsidR="009820FF" w:rsidRDefault="009820FF"/>
        </w:tc>
      </w:tr>
      <w:tr w:rsidR="009820FF" w14:paraId="78430E1B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4A9D116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6B161A8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построения и аппаратные компоненты компьютерных сетей. Сетевые протоколы. Сеть Интернет. Адресация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доменных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имён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DFC1736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2B1360C3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173F321" w14:textId="77777777" w:rsidR="009820FF" w:rsidRDefault="009820FF">
            <w:pPr>
              <w:spacing w:after="0"/>
              <w:ind w:left="135"/>
            </w:pPr>
          </w:p>
        </w:tc>
      </w:tr>
      <w:tr w:rsidR="009820FF" w14:paraId="5E55AC96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F8108D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43CCA4A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Веб-сайт. Веб-страница. Взаимодействие браузера с веб-сервером. Динамические страницы. Разработка интернет-приложений (сайтов).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Сетевое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хранение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B295CD6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3CDB636C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781EC5E" w14:textId="77777777" w:rsidR="009820FF" w:rsidRDefault="009820FF">
            <w:pPr>
              <w:spacing w:after="0"/>
              <w:ind w:left="135"/>
            </w:pPr>
          </w:p>
        </w:tc>
      </w:tr>
      <w:tr w:rsidR="009820FF" w14:paraId="4D056530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7CAD98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C08AEA4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деятельности в сети Интернет.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Сервисы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Интернета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420C12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79F3E34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0322117C" w14:textId="77777777" w:rsidR="009820FF" w:rsidRDefault="009820FF">
            <w:pPr>
              <w:spacing w:after="0"/>
              <w:ind w:left="135"/>
            </w:pPr>
          </w:p>
        </w:tc>
      </w:tr>
      <w:tr w:rsidR="009820FF" w14:paraId="1AAD06F2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6307C38C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BE5ABEC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Сетевой этикет. Проблема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подлинности полученной информации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7501634F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514BC11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23B5EB4" w14:textId="77777777" w:rsidR="009820FF" w:rsidRDefault="009820FF">
            <w:pPr>
              <w:spacing w:after="0"/>
              <w:ind w:left="135"/>
            </w:pPr>
          </w:p>
        </w:tc>
      </w:tr>
      <w:tr w:rsidR="009820FF" w14:paraId="4CB3AB46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7AF0266F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9FF7D30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Государственные электронные сервисы и услуги.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Открытые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ресурсы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97286D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9AC796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38B9D881" w14:textId="77777777" w:rsidR="009820FF" w:rsidRDefault="009820FF">
            <w:pPr>
              <w:spacing w:after="0"/>
              <w:ind w:left="135"/>
            </w:pPr>
          </w:p>
        </w:tc>
      </w:tr>
      <w:tr w:rsidR="009820FF" w14:paraId="00465940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3BE712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C088F88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Техногенные и экономические угрозы, связанные с использованием ИКТ.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Защита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информационная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безопасность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4F77397C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2BE52529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10CF6AF1" w14:textId="77777777" w:rsidR="009820FF" w:rsidRDefault="009820FF">
            <w:pPr>
              <w:spacing w:after="0"/>
              <w:ind w:left="135"/>
            </w:pPr>
          </w:p>
        </w:tc>
      </w:tr>
      <w:tr w:rsidR="009820FF" w14:paraId="6DC047AE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5DA9A7C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E653D4C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Вредоносное программное обеспечение и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способы борьбы с ним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CED61F5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59D3A33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72912BB" w14:textId="77777777" w:rsidR="009820FF" w:rsidRDefault="009820FF">
            <w:pPr>
              <w:spacing w:after="0"/>
              <w:ind w:left="135"/>
            </w:pPr>
          </w:p>
        </w:tc>
      </w:tr>
      <w:tr w:rsidR="009820FF" w14:paraId="3A2B8DAC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048ABD7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9929328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Организация личного архива информации. Информационные технологии и профессиональная деятельность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724501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7720F45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64AAF15" w14:textId="77777777" w:rsidR="009820FF" w:rsidRDefault="009820FF">
            <w:pPr>
              <w:spacing w:after="0"/>
              <w:ind w:left="135"/>
            </w:pPr>
          </w:p>
        </w:tc>
      </w:tr>
      <w:tr w:rsidR="009820FF" w14:paraId="343DCC15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3E6DF8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B1AAC17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Модели и моделирование. Представление результатов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моделирования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948CAF8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89F530D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341F417" w14:textId="77777777" w:rsidR="009820FF" w:rsidRDefault="009820FF">
            <w:pPr>
              <w:spacing w:after="0"/>
              <w:ind w:left="135"/>
            </w:pPr>
          </w:p>
        </w:tc>
      </w:tr>
      <w:tr w:rsidR="009820FF" w14:paraId="7DF052AD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41CAFE2C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385AED6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Графы. Решение алгоритмических задач, связанных с анализом графов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A90FAD8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6F405AB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5A8A1263" w14:textId="77777777" w:rsidR="009820FF" w:rsidRDefault="009820FF">
            <w:pPr>
              <w:spacing w:after="0"/>
              <w:ind w:left="135"/>
            </w:pPr>
          </w:p>
        </w:tc>
      </w:tr>
      <w:tr w:rsidR="009820FF" w14:paraId="0370EF62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07A0BA9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C225977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Деревья. Дискретные игры двух игроков с полной информацией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CCF0FB0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7E998429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270260F" w14:textId="77777777" w:rsidR="009820FF" w:rsidRDefault="009820FF">
            <w:pPr>
              <w:spacing w:after="0"/>
              <w:ind w:left="135"/>
            </w:pPr>
          </w:p>
        </w:tc>
      </w:tr>
      <w:tr w:rsidR="009820FF" w14:paraId="4BF8CF27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E9C4597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C26742A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Использование графов и деревьев при описании объектов и процессов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окружающего мира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1A4365F2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26AAC3F7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002CA66A" w14:textId="77777777" w:rsidR="009820FF" w:rsidRDefault="009820FF">
            <w:pPr>
              <w:spacing w:after="0"/>
              <w:ind w:left="135"/>
            </w:pPr>
          </w:p>
        </w:tc>
      </w:tr>
      <w:tr w:rsidR="009820FF" w14:paraId="641AB3F9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32FF02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11DAA85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"Информационное моделирование"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A235E52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69E65DDC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5AB9FB5" w14:textId="77777777" w:rsidR="009820FF" w:rsidRDefault="009820FF">
            <w:pPr>
              <w:spacing w:after="0"/>
              <w:ind w:left="135"/>
            </w:pPr>
          </w:p>
        </w:tc>
      </w:tr>
      <w:tr w:rsidR="009820FF" w14:paraId="02E941BD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6F7753C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FD546CA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Анализ алгоритмов. Этапы решения задач на компьютере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4409A367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0CE6F19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A88F344" w14:textId="77777777" w:rsidR="009820FF" w:rsidRDefault="009820FF">
            <w:pPr>
              <w:spacing w:after="0"/>
              <w:ind w:left="135"/>
            </w:pPr>
          </w:p>
        </w:tc>
      </w:tr>
      <w:tr w:rsidR="009820FF" w14:paraId="2A7DBCA1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498B8E7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9E4EB16" w14:textId="77777777" w:rsidR="009820FF" w:rsidRDefault="004545F3">
            <w:pPr>
              <w:spacing w:after="0"/>
              <w:ind w:left="135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программирования. Основные конструкции языка программирования.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Типы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E1B6789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6C5FC39D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30E05DDD" w14:textId="77777777" w:rsidR="009820FF" w:rsidRDefault="009820FF">
            <w:pPr>
              <w:spacing w:after="0"/>
              <w:ind w:left="135"/>
            </w:pPr>
          </w:p>
        </w:tc>
      </w:tr>
      <w:tr w:rsidR="009820FF" w14:paraId="7BC7DB1A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4BA420F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884FD8F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Ветвления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Составные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условия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100350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10005FB0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7963913D" w14:textId="77777777" w:rsidR="009820FF" w:rsidRDefault="009820FF">
            <w:pPr>
              <w:spacing w:after="0"/>
              <w:ind w:left="135"/>
            </w:pPr>
          </w:p>
        </w:tc>
      </w:tr>
      <w:tr w:rsidR="009820FF" w14:paraId="4D53B8D5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D2D5DB8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0713DA1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Циклы с условием. Циклы по переменной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355FE89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7512BEAF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B2A3582" w14:textId="77777777" w:rsidR="009820FF" w:rsidRDefault="009820FF">
            <w:pPr>
              <w:spacing w:after="0"/>
              <w:ind w:left="135"/>
            </w:pPr>
          </w:p>
        </w:tc>
      </w:tr>
      <w:tr w:rsidR="009820FF" w14:paraId="7208745E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FE69FEB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6D91BA5B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Разработка и программная реализация алгоритмов решения типовых задач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AA739E9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C655511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67D5A92" w14:textId="77777777" w:rsidR="009820FF" w:rsidRDefault="009820FF">
            <w:pPr>
              <w:spacing w:after="0"/>
              <w:ind w:left="135"/>
            </w:pPr>
          </w:p>
        </w:tc>
      </w:tr>
      <w:tr w:rsidR="009820FF" w14:paraId="255E3867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4965387A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B3483C0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Разработка и программная реализация алгоритмов решения задач методом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перебора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8AF3803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3504AE1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0F96C05C" w14:textId="77777777" w:rsidR="009820FF" w:rsidRDefault="009820FF">
            <w:pPr>
              <w:spacing w:after="0"/>
              <w:ind w:left="135"/>
            </w:pPr>
          </w:p>
        </w:tc>
      </w:tr>
      <w:tr w:rsidR="009820FF" w14:paraId="7622D170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AA69CF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4E15A0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символьных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4474FED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1ED2165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7CAF8F8B" w14:textId="77777777" w:rsidR="009820FF" w:rsidRDefault="009820FF">
            <w:pPr>
              <w:spacing w:after="0"/>
              <w:ind w:left="135"/>
            </w:pPr>
          </w:p>
        </w:tc>
      </w:tr>
      <w:tr w:rsidR="009820FF" w14:paraId="2B09A73B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0C99EF7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41E42526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871FE37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783274E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2BB6B21" w14:textId="77777777" w:rsidR="009820FF" w:rsidRDefault="009820FF">
            <w:pPr>
              <w:spacing w:after="0"/>
              <w:ind w:left="135"/>
            </w:pPr>
          </w:p>
        </w:tc>
      </w:tr>
      <w:tr w:rsidR="009820FF" w14:paraId="56D0EF89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C615EE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E825694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Сортировка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одномерного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массива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9402802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D4BB011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BAE3FC3" w14:textId="77777777" w:rsidR="009820FF" w:rsidRDefault="009820FF">
            <w:pPr>
              <w:spacing w:after="0"/>
              <w:ind w:left="135"/>
            </w:pPr>
          </w:p>
        </w:tc>
      </w:tr>
      <w:tr w:rsidR="009820FF" w14:paraId="4C98D992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882307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58AFD7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Подпрограммы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02A475F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5100E77F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ABDC0C4" w14:textId="77777777" w:rsidR="009820FF" w:rsidRDefault="009820FF">
            <w:pPr>
              <w:spacing w:after="0"/>
              <w:ind w:left="135"/>
            </w:pPr>
          </w:p>
        </w:tc>
      </w:tr>
      <w:tr w:rsidR="009820FF" w14:paraId="29C80973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EDFA2F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047C7B70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"Алгоритмы и элементы программирования"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6981BA7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469B6B4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692D37B" w14:textId="77777777" w:rsidR="009820FF" w:rsidRDefault="009820FF">
            <w:pPr>
              <w:spacing w:after="0"/>
              <w:ind w:left="135"/>
            </w:pPr>
          </w:p>
        </w:tc>
      </w:tr>
      <w:tr w:rsidR="009820FF" w14:paraId="48EC68FB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7A1F4C9A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DCAA942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Анализ данных. Основные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задачи анализа данных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02CBFF7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6713BAA3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7AEBF394" w14:textId="77777777" w:rsidR="009820FF" w:rsidRDefault="009820FF">
            <w:pPr>
              <w:spacing w:after="0"/>
              <w:ind w:left="135"/>
            </w:pPr>
          </w:p>
        </w:tc>
      </w:tr>
      <w:tr w:rsidR="009820FF" w14:paraId="2A3A1EA9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30843489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5AE02CF5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Последовательность решения задач анализа данных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5298DE4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6354A5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57164F0" w14:textId="77777777" w:rsidR="009820FF" w:rsidRDefault="009820FF">
            <w:pPr>
              <w:spacing w:after="0"/>
              <w:ind w:left="135"/>
            </w:pPr>
          </w:p>
        </w:tc>
      </w:tr>
      <w:tr w:rsidR="009820FF" w14:paraId="7C5588CC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2B6FA36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0A9A1AB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Анализ данных с помощью электронных таблиц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6ABCB80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17AAD80D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102F2971" w14:textId="77777777" w:rsidR="009820FF" w:rsidRDefault="009820FF">
            <w:pPr>
              <w:spacing w:after="0"/>
              <w:ind w:left="135"/>
            </w:pPr>
          </w:p>
        </w:tc>
      </w:tr>
      <w:tr w:rsidR="009820FF" w14:paraId="01BBDEA1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786DF58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D70A916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Компьютерно-математические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модели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6138CA1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706DBF2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6D30BC7C" w14:textId="77777777" w:rsidR="009820FF" w:rsidRDefault="009820FF">
            <w:pPr>
              <w:spacing w:after="0"/>
              <w:ind w:left="135"/>
            </w:pPr>
          </w:p>
        </w:tc>
      </w:tr>
      <w:tr w:rsidR="009820FF" w14:paraId="251DF057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1F588A73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2C42DF4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Работа с готовой компьютерной моделью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B23C1C1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5CCFA5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23AC53F7" w14:textId="77777777" w:rsidR="009820FF" w:rsidRDefault="009820FF">
            <w:pPr>
              <w:spacing w:after="0"/>
              <w:ind w:left="135"/>
            </w:pPr>
          </w:p>
        </w:tc>
      </w:tr>
      <w:tr w:rsidR="009820FF" w14:paraId="176F70CE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089A09A2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18703F08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Численное </w:t>
            </w: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уравнений с помощью подбора параметра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252ECBB5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F49A24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16E2D76F" w14:textId="77777777" w:rsidR="009820FF" w:rsidRDefault="009820FF">
            <w:pPr>
              <w:spacing w:after="0"/>
              <w:ind w:left="135"/>
            </w:pPr>
          </w:p>
        </w:tc>
      </w:tr>
      <w:tr w:rsidR="009820FF" w14:paraId="77DF7C22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29473A2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C8E76D5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Табличные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реляционные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данных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7071979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50D1E10F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1EB3EEDE" w14:textId="77777777" w:rsidR="009820FF" w:rsidRDefault="009820FF">
            <w:pPr>
              <w:spacing w:after="0"/>
              <w:ind w:left="135"/>
            </w:pPr>
          </w:p>
        </w:tc>
      </w:tr>
      <w:tr w:rsidR="009820FF" w14:paraId="0F87FDC7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53AA1B1D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3FDEFDA1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Работа с готовой базой данных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68B4D803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7CCFD2B6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BD39856" w14:textId="77777777" w:rsidR="009820FF" w:rsidRDefault="009820FF">
            <w:pPr>
              <w:spacing w:after="0"/>
              <w:ind w:left="135"/>
            </w:pPr>
          </w:p>
        </w:tc>
      </w:tr>
      <w:tr w:rsidR="009820FF" w14:paraId="7FD7696A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6F1F694C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231776AE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Средства искусственного интеллекта. Перспективы развития компьютерных интеллектуальных систем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5630C49B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27F34E85" w14:textId="77777777" w:rsidR="009820FF" w:rsidRDefault="009820FF">
            <w:pPr>
              <w:spacing w:after="0"/>
              <w:ind w:left="135"/>
              <w:jc w:val="center"/>
            </w:pP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3C18007C" w14:textId="77777777" w:rsidR="009820FF" w:rsidRDefault="009820FF">
            <w:pPr>
              <w:spacing w:after="0"/>
              <w:ind w:left="135"/>
            </w:pPr>
          </w:p>
        </w:tc>
      </w:tr>
      <w:tr w:rsidR="009820FF" w14:paraId="1F9A5882" w14:textId="77777777">
        <w:trPr>
          <w:trHeight w:val="144"/>
          <w:tblCellSpacing w:w="20" w:type="nil"/>
        </w:trPr>
        <w:tc>
          <w:tcPr>
            <w:tcW w:w="770" w:type="dxa"/>
            <w:tcMar>
              <w:top w:w="50" w:type="dxa"/>
              <w:left w:w="100" w:type="dxa"/>
            </w:tcMar>
            <w:vAlign w:val="center"/>
          </w:tcPr>
          <w:p w14:paraId="05F3F595" w14:textId="77777777" w:rsidR="009820FF" w:rsidRDefault="004545F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14:paraId="7B210228" w14:textId="77777777" w:rsidR="009820FF" w:rsidRDefault="004545F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Промежуточная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аттестация</w:t>
            </w:r>
            <w:proofErr w:type="spellEnd"/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14:paraId="3C5CBF1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4D1C2AFA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65" w:type="dxa"/>
            <w:tcMar>
              <w:top w:w="50" w:type="dxa"/>
              <w:left w:w="100" w:type="dxa"/>
            </w:tcMar>
            <w:vAlign w:val="center"/>
          </w:tcPr>
          <w:p w14:paraId="4CA98D30" w14:textId="77777777" w:rsidR="009820FF" w:rsidRDefault="009820FF">
            <w:pPr>
              <w:spacing w:after="0"/>
              <w:ind w:left="135"/>
            </w:pPr>
          </w:p>
        </w:tc>
      </w:tr>
      <w:tr w:rsidR="009820FF" w14:paraId="22B4495E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F42468B" w14:textId="77777777" w:rsidR="009820FF" w:rsidRPr="00771C9D" w:rsidRDefault="004545F3">
            <w:pPr>
              <w:spacing w:after="0"/>
              <w:ind w:left="135"/>
              <w:rPr>
                <w:lang w:val="ru-RU"/>
              </w:rPr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2369" w:type="dxa"/>
            <w:tcMar>
              <w:top w:w="50" w:type="dxa"/>
              <w:left w:w="100" w:type="dxa"/>
            </w:tcMar>
            <w:vAlign w:val="center"/>
          </w:tcPr>
          <w:p w14:paraId="2C99421A" w14:textId="77777777" w:rsidR="009820FF" w:rsidRDefault="004545F3">
            <w:pPr>
              <w:spacing w:after="0"/>
              <w:ind w:left="135"/>
              <w:jc w:val="center"/>
            </w:pPr>
            <w:r w:rsidRPr="00771C9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34 </w:t>
            </w:r>
          </w:p>
        </w:tc>
        <w:tc>
          <w:tcPr>
            <w:tcW w:w="2316" w:type="dxa"/>
            <w:tcMar>
              <w:top w:w="50" w:type="dxa"/>
              <w:left w:w="100" w:type="dxa"/>
            </w:tcMar>
            <w:vAlign w:val="center"/>
          </w:tcPr>
          <w:p w14:paraId="0E899FD0" w14:textId="77777777" w:rsidR="009820FF" w:rsidRDefault="004545F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14:paraId="50C4A329" w14:textId="77777777" w:rsidR="009820FF" w:rsidRDefault="009820FF"/>
        </w:tc>
      </w:tr>
    </w:tbl>
    <w:p w14:paraId="796F5D15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052E8D6" w14:textId="77777777" w:rsidR="009820FF" w:rsidRDefault="009820FF">
      <w:pPr>
        <w:sectPr w:rsidR="009820F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47BB3D79" w14:textId="77777777" w:rsidR="009820FF" w:rsidRDefault="004545F3">
      <w:pPr>
        <w:spacing w:after="0"/>
        <w:ind w:left="120"/>
      </w:pPr>
      <w:bookmarkStart w:id="11" w:name="block-2862841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14:paraId="75321BBA" w14:textId="77777777" w:rsidR="009820FF" w:rsidRDefault="004545F3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14:paraId="1E5EA76F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​‌•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Информатика, 10 класс/ Босова Л.Л., Босова А.Ю., </w:t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Общество с ограниченной ответственностью </w:t>
      </w:r>
      <w:r>
        <w:rPr>
          <w:rFonts w:ascii="Times New Roman" w:hAnsi="Times New Roman"/>
          <w:color w:val="000000"/>
          <w:sz w:val="28"/>
        </w:rPr>
        <w:t xml:space="preserve">«БИНОМ. </w:t>
      </w:r>
      <w:r w:rsidRPr="00771C9D">
        <w:rPr>
          <w:rFonts w:ascii="Times New Roman" w:hAnsi="Times New Roman"/>
          <w:color w:val="000000"/>
          <w:sz w:val="28"/>
          <w:lang w:val="ru-RU"/>
        </w:rPr>
        <w:t>Лаборатория знаний»; Акционерное общество «Издательство «Просвещение»</w:t>
      </w:r>
      <w:r w:rsidRPr="00771C9D">
        <w:rPr>
          <w:sz w:val="28"/>
          <w:lang w:val="ru-RU"/>
        </w:rPr>
        <w:br/>
      </w:r>
      <w:bookmarkStart w:id="12" w:name="1b9c5cdb-18be-47f9-a030-9274be780126"/>
      <w:r w:rsidRPr="00771C9D">
        <w:rPr>
          <w:rFonts w:ascii="Times New Roman" w:hAnsi="Times New Roman"/>
          <w:color w:val="000000"/>
          <w:sz w:val="28"/>
          <w:lang w:val="ru-RU"/>
        </w:rPr>
        <w:t xml:space="preserve"> • Информатика, 11 класс/ Босова Л.Л., Босова А.Ю., Общество с ограниченной ответственностью </w:t>
      </w:r>
      <w:r>
        <w:rPr>
          <w:rFonts w:ascii="Times New Roman" w:hAnsi="Times New Roman"/>
          <w:color w:val="000000"/>
          <w:sz w:val="28"/>
        </w:rPr>
        <w:t xml:space="preserve">«БИНОМ. </w:t>
      </w:r>
      <w:r w:rsidRPr="00771C9D">
        <w:rPr>
          <w:rFonts w:ascii="Times New Roman" w:hAnsi="Times New Roman"/>
          <w:color w:val="000000"/>
          <w:sz w:val="28"/>
          <w:lang w:val="ru-RU"/>
        </w:rPr>
        <w:t>Лаборатория знаний»; Акционерное общ</w:t>
      </w:r>
      <w:r w:rsidRPr="00771C9D">
        <w:rPr>
          <w:rFonts w:ascii="Times New Roman" w:hAnsi="Times New Roman"/>
          <w:color w:val="000000"/>
          <w:sz w:val="28"/>
          <w:lang w:val="ru-RU"/>
        </w:rPr>
        <w:t>ество «Издательство «Просвещение»</w:t>
      </w:r>
      <w:bookmarkEnd w:id="12"/>
      <w:r w:rsidRPr="00771C9D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304A005A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​‌‌</w:t>
      </w:r>
    </w:p>
    <w:p w14:paraId="21FC4AEC" w14:textId="77777777" w:rsidR="009820FF" w:rsidRPr="00771C9D" w:rsidRDefault="004545F3">
      <w:pPr>
        <w:spacing w:after="0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</w:p>
    <w:p w14:paraId="66D30B7C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496C8663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​‌</w:t>
      </w:r>
      <w:r w:rsidRPr="00771C9D">
        <w:rPr>
          <w:rFonts w:ascii="Times New Roman" w:hAnsi="Times New Roman"/>
          <w:color w:val="000000"/>
          <w:sz w:val="28"/>
          <w:lang w:val="ru-RU"/>
        </w:rPr>
        <w:t>ФЕДЕРАЛЬНАЯ РАБОЧАЯ ПРОГРАММА</w:t>
      </w:r>
      <w:r w:rsidRPr="00771C9D">
        <w:rPr>
          <w:sz w:val="28"/>
          <w:lang w:val="ru-RU"/>
        </w:rPr>
        <w:br/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СРЕДНЕГО ОБЩЕГО ОБРАЗОВАНИЯ</w:t>
      </w:r>
      <w:r w:rsidRPr="00771C9D">
        <w:rPr>
          <w:sz w:val="28"/>
          <w:lang w:val="ru-RU"/>
        </w:rPr>
        <w:br/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ИНФОРМАТИКА</w:t>
      </w:r>
      <w:r w:rsidRPr="00771C9D">
        <w:rPr>
          <w:sz w:val="28"/>
          <w:lang w:val="ru-RU"/>
        </w:rPr>
        <w:br/>
      </w:r>
      <w:bookmarkStart w:id="13" w:name="9b34b0d0-0ffe-481c-ad75-b4c2cd5f5c6b"/>
      <w:r w:rsidRPr="00771C9D">
        <w:rPr>
          <w:rFonts w:ascii="Times New Roman" w:hAnsi="Times New Roman"/>
          <w:color w:val="000000"/>
          <w:sz w:val="28"/>
          <w:lang w:val="ru-RU"/>
        </w:rPr>
        <w:t xml:space="preserve"> (базовый уровень)</w:t>
      </w:r>
      <w:bookmarkEnd w:id="13"/>
      <w:r w:rsidRPr="00771C9D">
        <w:rPr>
          <w:rFonts w:ascii="Times New Roman" w:hAnsi="Times New Roman"/>
          <w:color w:val="000000"/>
          <w:sz w:val="28"/>
          <w:lang w:val="ru-RU"/>
        </w:rPr>
        <w:t>‌​</w:t>
      </w:r>
    </w:p>
    <w:p w14:paraId="636C64D8" w14:textId="77777777" w:rsidR="009820FF" w:rsidRPr="00771C9D" w:rsidRDefault="009820FF">
      <w:pPr>
        <w:spacing w:after="0"/>
        <w:ind w:left="120"/>
        <w:rPr>
          <w:lang w:val="ru-RU"/>
        </w:rPr>
      </w:pPr>
    </w:p>
    <w:p w14:paraId="5065AD5A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67B82B56" w14:textId="77777777" w:rsidR="009820FF" w:rsidRPr="00771C9D" w:rsidRDefault="004545F3">
      <w:pPr>
        <w:spacing w:after="0" w:line="480" w:lineRule="auto"/>
        <w:ind w:left="120"/>
        <w:rPr>
          <w:lang w:val="ru-RU"/>
        </w:rPr>
      </w:pP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  <w:r w:rsidRPr="00771C9D">
        <w:rPr>
          <w:rFonts w:ascii="Times New Roman" w:hAnsi="Times New Roman"/>
          <w:color w:val="333333"/>
          <w:sz w:val="28"/>
          <w:lang w:val="ru-RU"/>
        </w:rPr>
        <w:t>​‌</w:t>
      </w:r>
      <w:r>
        <w:rPr>
          <w:rFonts w:ascii="Times New Roman" w:hAnsi="Times New Roman"/>
          <w:color w:val="000000"/>
          <w:sz w:val="28"/>
        </w:rPr>
        <w:t>https</w:t>
      </w:r>
      <w:r w:rsidRPr="00771C9D">
        <w:rPr>
          <w:rFonts w:ascii="Times New Roman" w:hAnsi="Times New Roman"/>
          <w:color w:val="000000"/>
          <w:sz w:val="28"/>
          <w:lang w:val="ru-RU"/>
        </w:rPr>
        <w:t>://урокцифры.рф/</w:t>
      </w:r>
      <w:r w:rsidRPr="00771C9D">
        <w:rPr>
          <w:sz w:val="28"/>
          <w:lang w:val="ru-RU"/>
        </w:rPr>
        <w:br/>
      </w:r>
      <w:r w:rsidRPr="00771C9D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771C9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myschool</w:t>
      </w:r>
      <w:proofErr w:type="spellEnd"/>
      <w:r w:rsidRPr="00771C9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edu</w:t>
      </w:r>
      <w:proofErr w:type="spellEnd"/>
      <w:r w:rsidRPr="00771C9D">
        <w:rPr>
          <w:rFonts w:ascii="Times New Roman" w:hAnsi="Times New Roman"/>
          <w:color w:val="000000"/>
          <w:sz w:val="28"/>
          <w:lang w:val="ru-RU"/>
        </w:rPr>
        <w:t>.</w:t>
      </w:r>
      <w:proofErr w:type="spellStart"/>
      <w:r>
        <w:rPr>
          <w:rFonts w:ascii="Times New Roman" w:hAnsi="Times New Roman"/>
          <w:color w:val="000000"/>
          <w:sz w:val="28"/>
        </w:rPr>
        <w:t>ru</w:t>
      </w:r>
      <w:proofErr w:type="spellEnd"/>
      <w:r w:rsidRPr="00771C9D">
        <w:rPr>
          <w:rFonts w:ascii="Times New Roman" w:hAnsi="Times New Roman"/>
          <w:color w:val="000000"/>
          <w:sz w:val="28"/>
          <w:lang w:val="ru-RU"/>
        </w:rPr>
        <w:t>/</w:t>
      </w:r>
      <w:r w:rsidRPr="00771C9D">
        <w:rPr>
          <w:sz w:val="28"/>
          <w:lang w:val="ru-RU"/>
        </w:rPr>
        <w:br/>
      </w:r>
      <w:bookmarkStart w:id="14" w:name="ba532c22-1d17-43cc-a9dc-9c9ea6316796"/>
      <w:r w:rsidRPr="00771C9D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771C9D">
        <w:rPr>
          <w:rFonts w:ascii="Times New Roman" w:hAnsi="Times New Roman"/>
          <w:color w:val="000000"/>
          <w:sz w:val="28"/>
          <w:lang w:val="ru-RU"/>
        </w:rPr>
        <w:t>://</w:t>
      </w:r>
      <w:proofErr w:type="spellStart"/>
      <w:r>
        <w:rPr>
          <w:rFonts w:ascii="Times New Roman" w:hAnsi="Times New Roman"/>
          <w:color w:val="000000"/>
          <w:sz w:val="28"/>
        </w:rPr>
        <w:t>learningapps</w:t>
      </w:r>
      <w:proofErr w:type="spellEnd"/>
      <w:r w:rsidRPr="00771C9D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org</w:t>
      </w:r>
      <w:r w:rsidRPr="00771C9D">
        <w:rPr>
          <w:rFonts w:ascii="Times New Roman" w:hAnsi="Times New Roman"/>
          <w:color w:val="000000"/>
          <w:sz w:val="28"/>
          <w:lang w:val="ru-RU"/>
        </w:rPr>
        <w:t>/</w:t>
      </w:r>
      <w:bookmarkEnd w:id="14"/>
      <w:r w:rsidRPr="00771C9D">
        <w:rPr>
          <w:rFonts w:ascii="Times New Roman" w:hAnsi="Times New Roman"/>
          <w:color w:val="333333"/>
          <w:sz w:val="28"/>
          <w:lang w:val="ru-RU"/>
        </w:rPr>
        <w:t>‌</w:t>
      </w:r>
      <w:r w:rsidRPr="00771C9D">
        <w:rPr>
          <w:rFonts w:ascii="Times New Roman" w:hAnsi="Times New Roman"/>
          <w:color w:val="000000"/>
          <w:sz w:val="28"/>
          <w:lang w:val="ru-RU"/>
        </w:rPr>
        <w:t>​</w:t>
      </w:r>
    </w:p>
    <w:p w14:paraId="1F6373B0" w14:textId="77777777" w:rsidR="009820FF" w:rsidRPr="00771C9D" w:rsidRDefault="009820FF">
      <w:pPr>
        <w:rPr>
          <w:lang w:val="ru-RU"/>
        </w:rPr>
        <w:sectPr w:rsidR="009820FF" w:rsidRPr="00771C9D">
          <w:pgSz w:w="11906" w:h="16383"/>
          <w:pgMar w:top="1134" w:right="850" w:bottom="1134" w:left="1701" w:header="720" w:footer="720" w:gutter="0"/>
          <w:cols w:space="720"/>
        </w:sectPr>
      </w:pPr>
    </w:p>
    <w:bookmarkEnd w:id="11"/>
    <w:p w14:paraId="4559DA90" w14:textId="77777777" w:rsidR="004545F3" w:rsidRPr="00771C9D" w:rsidRDefault="004545F3">
      <w:pPr>
        <w:rPr>
          <w:lang w:val="ru-RU"/>
        </w:rPr>
      </w:pPr>
    </w:p>
    <w:sectPr w:rsidR="004545F3" w:rsidRPr="00771C9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0FF"/>
    <w:rsid w:val="004545F3"/>
    <w:rsid w:val="00771C9D"/>
    <w:rsid w:val="00982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41FE3"/>
  <w15:docId w15:val="{5C28F0F1-B957-42E0-9A47-AB40B11996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Reference" w:semiHidden="1" w:unhideWhenUsed="1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5805</Words>
  <Characters>33095</Characters>
  <Application>Microsoft Office Word</Application>
  <DocSecurity>0</DocSecurity>
  <Lines>275</Lines>
  <Paragraphs>77</Paragraphs>
  <ScaleCrop>false</ScaleCrop>
  <Company/>
  <LinksUpToDate>false</LinksUpToDate>
  <CharactersWithSpaces>38823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uZvEr</dc:creator>
  <cp:lastModifiedBy>Пользователь Windows</cp:lastModifiedBy>
  <cp:revision>2</cp:revision>
  <dcterms:created xsi:type="dcterms:W3CDTF">2023-09-04T07:39:00Z</dcterms:created>
  <dcterms:modified xsi:type="dcterms:W3CDTF">2023-09-04T07:39:00Z</dcterms:modified>
</cp:coreProperties>
</file>