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A4" w:rsidRPr="009A30A4" w:rsidRDefault="009A30A4" w:rsidP="009A3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9A30A4" w:rsidRPr="009A30A4" w:rsidRDefault="009A30A4" w:rsidP="009A3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 АМР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30A4" w:rsidRPr="009A30A4" w:rsidRDefault="009A30A4" w:rsidP="009A3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</w:t>
      </w:r>
      <w:bookmarkStart w:id="0" w:name="_GoBack"/>
      <w:bookmarkEnd w:id="0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2023 года №01-06/_</w:t>
      </w:r>
      <w:r w:rsidRPr="009A30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489_</w:t>
      </w: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A30A4" w:rsidRPr="009A30A4" w:rsidRDefault="009A30A4" w:rsidP="009A3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9A30A4" w:rsidRPr="009A30A4" w:rsidRDefault="009A30A4" w:rsidP="009A3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организации предоставления</w:t>
      </w: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детей </w:t>
      </w:r>
      <w:proofErr w:type="gramStart"/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образовательных</w:t>
      </w: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организациях</w:t>
      </w:r>
      <w:proofErr w:type="gramEnd"/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</w:t>
      </w: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Общие положения</w:t>
      </w: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Настоящее Положение определяет порядок организации предоставления дополнительного образования детей по дополнительным общеобразовательным программам в муниципальных образовательных организациях, подведомственных Управлению образования администрации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приказом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 (далее по тексту – Порядка ООД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629), Концепцией персонифицированного финансирования дополнительного образования детей в Республике Коми, утвержденной Распоряжением Правительства Республики Коми от 30.03.2018 № 155-р, Постановлением администрации МО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20.06.2020 № 575 «Об утверждении Положения о персонифицированном дополнительном образовании детей на территории МО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Положением об Управлении образования администрации муниципального района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иными муниципальными правовыми актами.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Организацию предоставления дополнительного образования по дополнительным общеобразовательным программам в подведомственных муниципальных образовательных организациях МО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обеспечение соблюдения требований, предъявляемых законодательством Российской Федерации к предоставлению дополнительного образования, осуществляет Управление образования администрации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предоставления дополнительного образования детей</w:t>
      </w: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Дополнительное образование предоставляется имеющими лицензии на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муниципальными дошкольными образовательными организациями, муниципальными общеобразовательными организациями, муниципальными организациями дополнительного образования  МО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реализующими дополнительные общеобразовательные программы.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дополнительным общеобразовательным программам (в соответствии с п. 5.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629) должна быть направлена на: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духовно-нравственного, гражданско-патриотического воспитания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адаптацию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жизни в обществе;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профессиональную ориентацию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выявление, развитие и поддержку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проявивших выдающиеся способности;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дополнительных общеобразовательных программ и сроки обучения по ним определяются образовательной программой, разработанной и утвержденной образовательной организацией самостоятельно (в соответствии с п. 6.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629).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организует работу с детьми в течение всего календарного года, включая каникулярное время (в соответствии с п. 8.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629).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 образовательная организация может открывать в установленном порядке лагеря, в том числе специализированные (профильные), с постоянными и (или) переменными составами детей (лагеря с дневным пребыванием) на своей базе, а также по месту жительства детей.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 в образовательной организации осуществляется в одновозрастных и разновозрастных объединениях по интересам (клубы, студии, оркестры, творческие коллективы, ансамбли, группы, секции, кружки, театры и другие) (далее – объединения), а также индивидуально (п. 9.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629).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соответствии с п. 11.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Занятия в объединениях могут проводиться по дополнительным общеобразовательным программам различной направленности (технической,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физкультурно-спортивной, художественной, туристско-краеведческой, социально-гуманитарной).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Занятия в объединениях могут проводиться по группам, индивидуально или всем составом объединения.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Расписание занятий объединения составляется администрацией образовательной организации для создания наиболее благоприятного режима труда и отдыха учащихся по представлению педагогических работников с учетом пожеланий учащихся, родителей (законных представителей) и возрастных особенностей учащихся.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актом образовательной организации.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2.7.5. Каждый учащийся имеет право заниматься в нескольких объединениях, менять их.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В соответствии с п. 11.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 допускается сочетание различных форм получения образования и форм обучения.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Дополнительные общеобразовательные программы реализуются на базе образовательной организации, как самостоятельно, так и посредством сетевых форм реализации.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реализации дополнительных общеобразовательных программ может применяться форма организации образовательной деятельности, основанная на модульном принципе содержания образовательной программы и построения учебных планов, использовании соответствующих технологий.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        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отвечающими квалификационным требованиям, указанным в квалификационных справочниках, и (или) профессиональным стандартам.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При приеме в спортивные, спортивно-технические, туристские, хореографические объединения по интересам необходимо представить медицинскую справку о состоянии здоровья.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2.18.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В соответствии с п. 24 - 30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2.19.1.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2.19.2.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 и быть направлена на решение следующих задач:</w:t>
      </w:r>
      <w:proofErr w:type="gramEnd"/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психолого-педагогической помощи, реабилитации (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возможности вербальной и невербальной коммуникации 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выраженными проблемами коммуникации, в том числе: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альтернативной или дополнительной коммуникации;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2.19.3.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  <w:proofErr w:type="gramEnd"/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по зрению: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доступных для обучающихся,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  <w:proofErr w:type="gramEnd"/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маяки, облегчающие поиск входа в организацию, осуществляющую образовательную деятельность;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контрастную маркировку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проступей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специальных методов и приемов обучения, связанных с показом и демонстрацией движений и практических действий;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применение специального спортивного инвентаря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по слуху: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возможности понимания и восприятия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с учетом речевого развития обучающихся разных форм словесной речи (устной, письменной,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нарушения опорно-двигательного аппарата: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архитектурно-планировочную среду;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возможности вербальной и невербальной коммуникации (для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двигательными нарушениями в сочетании с грубыми нарушениями речи и коммуникации);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тяжелыми нарушениями речи: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содержания теоретического материала в текстовом/ауди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видеоформате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понимания обращенной речи (четкое, внятное проговаривание инструкций, коротких и ясных по содержанию);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речевые образцы (грамотная речь педагога (тренера, инструктора);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пассивного и активного словаря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тяжелыми нарушениями речи за счет освоения специальной терминологии;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задержкой психического развития: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поведения;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специальных приемов и методов обучения;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дифференциация требований к процессу и результатам учебных занятий с учетом психофизических возможностей обучающихся;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оптимального режима физической нагрузки с учетом особенностей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коррекционно-оздоровительных технологий, направленных на компенсацию нарушений моторики, пространственной ориентировки, внимания,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скоординированности</w:t>
      </w:r>
      <w:proofErr w:type="spellEnd"/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 оборудованные "зоны отдыха" для снятия сенсорной и эмоциональной перегрузки;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тьюторское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2.19.4.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2.19.5. Численный состав объединения может быть уменьшен при включении в него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При реализации адаптированных дополнительных общеобразовательных программ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Полномочия муниципальных образовательных организаций в области дополнительного образования детей</w:t>
      </w: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образовательные организации: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Осуществляют реализацию дополнительных образовательных программ и оказывают дополнительные образовательные услуги в соответствии с лицензией, в объеме, установленном учебным планом и годовым календарным учебным графиком.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 (в соответствии с п. 7.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629)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Осуществляют дополнительное образование с применением форм, методов и средств воспитания, не наносящих вред физическому и психическому здоровью обучающихся; организуют образовательную деятельность в соответствии возрастными психофизиологическими особенностями, склонностями, способностями, интересами детей.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Обновляют дополнительные общеобразовательные программы с учетом развития науки, техники, культуры, экономики, технологий и социальной сферы (в соответствии с п. 17.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ООД по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27.07.2022 № 629).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Проводят работу с детьми дошкольного и школьного возраста преимущественно с 5  до 18 лет.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Создают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инвалида, ребенка-инвалида.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специальными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proofErr w:type="gramEnd"/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  <w:r w:rsidRPr="009A30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Определяют правила приема на </w:t>
      </w: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общеобразовательным программам в соответствии с законодательством Российской Федерации. 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Определяют формы аудиторных занятий, а также формы, порядок и периодичность проведения промежуточной аттестации учащихся.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Оказывают помощь и содействие родителям (законным представителям) по вопросам обучения их детей, представляют им информацию, касающуюся обучения их ребенка.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Осуществляют прием детей в муниципальные образовательные организации на основании заявления родителей (законных представителей) с учетом интересов ребенка или обучающихся образовательных организаций, расположенных на территории МО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достигших 14 лет  и согласия заявителя на обработку персональных данных в порядке, установленном Федеральным</w:t>
      </w: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законом от 27.07.2006 № 152-ФЗ «О персональных данных».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муниципальные образовательные организации на обучение по дополнительным общеобразовательным программам у каждого ребенка</w:t>
      </w:r>
      <w:proofErr w:type="gram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5-18 лет должен быть сертификат дополнительного образования.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подачи заявления сертификат должен быть активирован.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При приеме детей в муниципальную  образовательную организацию знакомят заявителей с уставом организации и другими документами, регламентирующими организацию образовательной деятельности.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Выполняют иные функции, отнесенные к их компетенции законодательством РФ, муниципальными правовыми актами, уставами учреждений.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Полномочия Управления образования администрации МР «</w:t>
      </w:r>
      <w:proofErr w:type="spellStart"/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функциям Управления образования администрации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относятся: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 территории района вариативной сети муниципальных образовательных организаций, предоставляющих услуги дополнительного образования различного уровня и направленности;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законодательства в области дополнительного образования и контроль  выполнения образовательных программ;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поддержки и регулирование инновационной деятельности образовательных организаций.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Финансирование муниципальных образовательных организаций, осуществляющих дополнительное образование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Деятельность муниципальных образовательных организаций, осуществляющих дополнительное образование, финансируется в соответствии с законодательством.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Финансовые средства муниципальных образовательных организаций, осуществляющих дополнительное образование, образуются за счет: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ассигнований местного бюджета;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региональных средств на реализацию целевых программ в области образования;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добровольных пожертвований и целевых взносов физических и (или) юридических лиц;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иных источников, предусмотренных законодательством Российской Федерации.                          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Образовательные организации вправе оказывать платные дополнительные образовательные услуги, предусмотренные уставами образовательных организаций и выходящие за рамки финансируемых из бюджета МО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образовательных программ.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Платные дополнительные образовательные услуги не могут быть оказаны взамен и в рамках основной образовательной деятельности, финансируемой из бюджета МО МР «</w:t>
      </w:r>
      <w:proofErr w:type="spellStart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proofErr w:type="spellEnd"/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30A4" w:rsidRPr="009A30A4" w:rsidRDefault="009A30A4" w:rsidP="009A3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Порядок и условия предоставления платных дополнительных образовательных услуг устанавливаются Положением о платных дополнительных образовательных услугах, утвержденным руководителем образовательной организации.</w:t>
      </w:r>
    </w:p>
    <w:p w:rsidR="00080ACB" w:rsidRDefault="00080ACB"/>
    <w:sectPr w:rsidR="00080A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74" w:rsidRDefault="00357674" w:rsidP="009A30A4">
      <w:pPr>
        <w:spacing w:after="0" w:line="240" w:lineRule="auto"/>
      </w:pPr>
      <w:r>
        <w:separator/>
      </w:r>
    </w:p>
  </w:endnote>
  <w:endnote w:type="continuationSeparator" w:id="0">
    <w:p w:rsidR="00357674" w:rsidRDefault="00357674" w:rsidP="009A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74" w:rsidRDefault="00357674" w:rsidP="009A30A4">
      <w:pPr>
        <w:spacing w:after="0" w:line="240" w:lineRule="auto"/>
      </w:pPr>
      <w:r>
        <w:separator/>
      </w:r>
    </w:p>
  </w:footnote>
  <w:footnote w:type="continuationSeparator" w:id="0">
    <w:p w:rsidR="00357674" w:rsidRDefault="00357674" w:rsidP="009A30A4">
      <w:pPr>
        <w:spacing w:after="0" w:line="240" w:lineRule="auto"/>
      </w:pPr>
      <w:r>
        <w:continuationSeparator/>
      </w:r>
    </w:p>
  </w:footnote>
  <w:footnote w:id="1">
    <w:p w:rsidR="009A30A4" w:rsidRDefault="009A30A4" w:rsidP="009A30A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П.4. статьи 17 Федерального закона РФ 273 – ФЗ «Об образовании в РФ»</w:t>
      </w:r>
    </w:p>
  </w:footnote>
  <w:footnote w:id="2">
    <w:p w:rsidR="009A30A4" w:rsidRDefault="009A30A4" w:rsidP="009A30A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Формы </w:t>
      </w:r>
      <w:proofErr w:type="gramStart"/>
      <w:r>
        <w:t>обучения</w:t>
      </w:r>
      <w:proofErr w:type="gramEnd"/>
      <w: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(в ред. Федерального закона от 30.12.2020 N 517-ФЗ) - п.5. статьи 17 Федерального закона РФ 273 – ФЗ «Об образовании в РФ».</w:t>
      </w:r>
    </w:p>
  </w:footnote>
  <w:footnote w:id="3">
    <w:p w:rsidR="009A30A4" w:rsidRDefault="009A30A4" w:rsidP="009A30A4">
      <w:pPr>
        <w:pStyle w:val="a3"/>
        <w:ind w:left="709"/>
      </w:pPr>
      <w:r>
        <w:rPr>
          <w:rStyle w:val="a5"/>
        </w:rPr>
        <w:footnoteRef/>
      </w:r>
      <w:r>
        <w:t xml:space="preserve"> Часть 2 статьи 13 и статья 16 Федерального закона N 273-ФЗ.</w:t>
      </w:r>
    </w:p>
  </w:footnote>
  <w:footnote w:id="4">
    <w:p w:rsidR="009A30A4" w:rsidRDefault="009A30A4" w:rsidP="009A30A4">
      <w:pPr>
        <w:pStyle w:val="a3"/>
        <w:ind w:firstLine="709"/>
      </w:pPr>
      <w:r>
        <w:rPr>
          <w:rStyle w:val="a5"/>
        </w:rPr>
        <w:footnoteRef/>
      </w:r>
      <w:r>
        <w:t xml:space="preserve"> Часть 1статьи 46 и статья 16 Федерального закона N 273-ФЗ.</w:t>
      </w:r>
    </w:p>
  </w:footnote>
  <w:footnote w:id="5">
    <w:p w:rsidR="009A30A4" w:rsidRDefault="009A30A4" w:rsidP="009A30A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 г. N 652н (зарегистрирован Министерством юстиции Российской Федерации 17 декабря 2021 г., регистрационный N 66403), действующим до 1 сентября 2028 года.</w:t>
      </w:r>
    </w:p>
  </w:footnote>
  <w:footnote w:id="6">
    <w:p w:rsidR="009A30A4" w:rsidRDefault="009A30A4" w:rsidP="009A30A4">
      <w:pPr>
        <w:pStyle w:val="a3"/>
        <w:ind w:firstLine="709"/>
      </w:pPr>
      <w:r>
        <w:rPr>
          <w:rStyle w:val="a5"/>
        </w:rPr>
        <w:footnoteRef/>
      </w:r>
      <w:r>
        <w:t xml:space="preserve"> Статья 11.1 Федерального закона от 24 ноября 1995 г. N 181-ФЗ "О социальной защите инвалидов в Российской Федерации".</w:t>
      </w:r>
    </w:p>
  </w:footnote>
  <w:footnote w:id="7">
    <w:p w:rsidR="009A30A4" w:rsidRDefault="009A30A4" w:rsidP="009A30A4">
      <w:pPr>
        <w:pStyle w:val="a3"/>
        <w:ind w:firstLine="709"/>
      </w:pPr>
      <w:r>
        <w:rPr>
          <w:rStyle w:val="a5"/>
        </w:rPr>
        <w:footnoteRef/>
      </w:r>
      <w:r>
        <w:t xml:space="preserve"> Часть 11 статьи 79 Федерального закона N 273-ФЗ.</w:t>
      </w:r>
    </w:p>
  </w:footnote>
  <w:footnote w:id="8">
    <w:p w:rsidR="009A30A4" w:rsidRDefault="009A30A4" w:rsidP="009A30A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года.</w:t>
      </w:r>
      <w:proofErr w:type="gramEnd"/>
    </w:p>
  </w:footnote>
  <w:footnote w:id="9">
    <w:p w:rsidR="009A30A4" w:rsidRDefault="009A30A4" w:rsidP="009A30A4">
      <w:pPr>
        <w:pStyle w:val="a3"/>
        <w:ind w:firstLine="709"/>
      </w:pPr>
      <w:r>
        <w:rPr>
          <w:rStyle w:val="a5"/>
        </w:rPr>
        <w:footnoteRef/>
      </w:r>
      <w:r>
        <w:t xml:space="preserve"> Часть 3 статьи 79 Федерального закона N 273-ФЗ.</w:t>
      </w:r>
    </w:p>
  </w:footnote>
  <w:footnote w:id="10">
    <w:p w:rsidR="009A30A4" w:rsidRDefault="009A30A4" w:rsidP="009A30A4">
      <w:pPr>
        <w:pStyle w:val="a3"/>
        <w:ind w:firstLine="709"/>
      </w:pPr>
      <w:r>
        <w:rPr>
          <w:rStyle w:val="a5"/>
        </w:rPr>
        <w:footnoteRef/>
      </w:r>
      <w:r>
        <w:t xml:space="preserve"> Часть вторая статьи 15 Федерального закона от 24 ноября 1995 г. N 181-ФЗ "О социальной защите инвалидов в Российской Федерации".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087798"/>
      <w:docPartObj>
        <w:docPartGallery w:val="Page Numbers (Top of Page)"/>
        <w:docPartUnique/>
      </w:docPartObj>
    </w:sdtPr>
    <w:sdtContent>
      <w:p w:rsidR="009A30A4" w:rsidRDefault="009A30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30A4" w:rsidRDefault="009A30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A4"/>
    <w:rsid w:val="00080ACB"/>
    <w:rsid w:val="00357674"/>
    <w:rsid w:val="009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A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A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A30A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A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0A4"/>
  </w:style>
  <w:style w:type="paragraph" w:styleId="a8">
    <w:name w:val="footer"/>
    <w:basedOn w:val="a"/>
    <w:link w:val="a9"/>
    <w:uiPriority w:val="99"/>
    <w:unhideWhenUsed/>
    <w:rsid w:val="009A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A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A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A30A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A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0A4"/>
  </w:style>
  <w:style w:type="paragraph" w:styleId="a8">
    <w:name w:val="footer"/>
    <w:basedOn w:val="a"/>
    <w:link w:val="a9"/>
    <w:uiPriority w:val="99"/>
    <w:unhideWhenUsed/>
    <w:rsid w:val="009A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Shool_Usoh_Direktor</dc:creator>
  <cp:lastModifiedBy>Shool_Usoh_Direktor</cp:lastModifiedBy>
  <cp:revision>1</cp:revision>
  <cp:lastPrinted>2023-06-09T08:28:00Z</cp:lastPrinted>
  <dcterms:created xsi:type="dcterms:W3CDTF">2023-06-09T08:24:00Z</dcterms:created>
  <dcterms:modified xsi:type="dcterms:W3CDTF">2023-06-09T08:32:00Z</dcterms:modified>
</cp:coreProperties>
</file>