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31" w:rsidRPr="00866631" w:rsidRDefault="00866631" w:rsidP="00866631">
      <w:pPr>
        <w:jc w:val="center"/>
        <w:rPr>
          <w:rFonts w:ascii="Times New Roman" w:hAnsi="Times New Roman" w:cs="Times New Roman"/>
          <w:b/>
          <w:sz w:val="24"/>
        </w:rPr>
      </w:pPr>
      <w:r w:rsidRPr="00866631">
        <w:rPr>
          <w:rFonts w:ascii="Times New Roman" w:hAnsi="Times New Roman" w:cs="Times New Roman"/>
          <w:b/>
          <w:sz w:val="24"/>
        </w:rPr>
        <w:t>О проведении отбора кандидатов в абитуриенты для поступления в профильные вузы прокуратуры Российской Федерации</w:t>
      </w:r>
    </w:p>
    <w:p w:rsidR="00D6271D" w:rsidRDefault="00D6271D"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Прокуратурой Удорского района проводится </w:t>
      </w:r>
      <w:r w:rsidR="00D84043">
        <w:rPr>
          <w:rFonts w:ascii="Times New Roman" w:hAnsi="Times New Roman" w:cs="Times New Roman"/>
          <w:sz w:val="24"/>
        </w:rPr>
        <w:t>р</w:t>
      </w:r>
      <w:r>
        <w:rPr>
          <w:rFonts w:ascii="Times New Roman" w:hAnsi="Times New Roman" w:cs="Times New Roman"/>
          <w:sz w:val="24"/>
        </w:rPr>
        <w:t xml:space="preserve">абота по подбору кандидатов в абитуриенты для поступления на целевые места в институты прокуратуры в составе Саратовской государственной юридической академии (далее – СГЮА), Уральского государственного юридического университета (далее – </w:t>
      </w:r>
      <w:proofErr w:type="spellStart"/>
      <w:r>
        <w:rPr>
          <w:rFonts w:ascii="Times New Roman" w:hAnsi="Times New Roman" w:cs="Times New Roman"/>
          <w:sz w:val="24"/>
        </w:rPr>
        <w:t>УрГЮУ</w:t>
      </w:r>
      <w:proofErr w:type="spellEnd"/>
      <w:r>
        <w:rPr>
          <w:rFonts w:ascii="Times New Roman" w:hAnsi="Times New Roman" w:cs="Times New Roman"/>
          <w:sz w:val="24"/>
        </w:rPr>
        <w:t>) и в Санкт-Петербургском юридическом институте (филиале) Университета прокуратуры Российской Федерации (далее – СПб ЮИ (ф) УП РФ).</w:t>
      </w:r>
    </w:p>
    <w:p w:rsidR="00D84043" w:rsidRDefault="00D84043" w:rsidP="00B901C3">
      <w:pPr>
        <w:spacing w:after="120" w:line="240" w:lineRule="auto"/>
        <w:jc w:val="both"/>
        <w:rPr>
          <w:rFonts w:ascii="Times New Roman" w:hAnsi="Times New Roman" w:cs="Times New Roman"/>
          <w:sz w:val="24"/>
        </w:rPr>
      </w:pPr>
      <w:r>
        <w:rPr>
          <w:rFonts w:ascii="Times New Roman" w:hAnsi="Times New Roman" w:cs="Times New Roman"/>
          <w:sz w:val="24"/>
        </w:rPr>
        <w:t>В указанных образо</w:t>
      </w:r>
      <w:bookmarkStart w:id="0" w:name="_GoBack"/>
      <w:bookmarkEnd w:id="0"/>
      <w:r>
        <w:rPr>
          <w:rFonts w:ascii="Times New Roman" w:hAnsi="Times New Roman" w:cs="Times New Roman"/>
          <w:sz w:val="24"/>
        </w:rPr>
        <w:t xml:space="preserve">вательных организациях ведется специализированная </w:t>
      </w:r>
      <w:r w:rsidR="00064295">
        <w:rPr>
          <w:rFonts w:ascii="Times New Roman" w:hAnsi="Times New Roman" w:cs="Times New Roman"/>
          <w:sz w:val="24"/>
        </w:rPr>
        <w:t xml:space="preserve">подготовка кадров для органов прокуратуры по программам, согласованным с Генеральной прокуратурой Российской Федерации. Выпускники </w:t>
      </w:r>
      <w:r w:rsidR="00866631">
        <w:rPr>
          <w:rFonts w:ascii="Times New Roman" w:hAnsi="Times New Roman" w:cs="Times New Roman"/>
          <w:sz w:val="24"/>
        </w:rPr>
        <w:t>выше</w:t>
      </w:r>
      <w:r w:rsidR="00064295">
        <w:rPr>
          <w:rFonts w:ascii="Times New Roman" w:hAnsi="Times New Roman" w:cs="Times New Roman"/>
          <w:sz w:val="24"/>
        </w:rPr>
        <w:t>указанных вузов при условии заключения с ними договора, в соответствии с требованиями п. 3 ст. 43.5 Федерального закона «О прокуратуре Российской Федерации», обязаны проработать в органах или организациях прокуратуры не менее пяти лет. При увольнении из органов или организаций прокуратуры до истечения указанного срока ими полностью возмещаются затраты на их обучение.</w:t>
      </w:r>
    </w:p>
    <w:p w:rsid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В 202</w:t>
      </w:r>
      <w:r w:rsidR="00B77EF2">
        <w:rPr>
          <w:rFonts w:ascii="Times New Roman" w:hAnsi="Times New Roman" w:cs="Times New Roman"/>
          <w:sz w:val="24"/>
        </w:rPr>
        <w:t>5</w:t>
      </w:r>
      <w:r>
        <w:rPr>
          <w:rFonts w:ascii="Times New Roman" w:hAnsi="Times New Roman" w:cs="Times New Roman"/>
          <w:sz w:val="24"/>
        </w:rPr>
        <w:t xml:space="preserve"> году в СГЮА, </w:t>
      </w:r>
      <w:proofErr w:type="spellStart"/>
      <w:r>
        <w:rPr>
          <w:rFonts w:ascii="Times New Roman" w:hAnsi="Times New Roman" w:cs="Times New Roman"/>
          <w:sz w:val="24"/>
        </w:rPr>
        <w:t>УрГЮУ</w:t>
      </w:r>
      <w:proofErr w:type="spellEnd"/>
      <w:r>
        <w:rPr>
          <w:rFonts w:ascii="Times New Roman" w:hAnsi="Times New Roman" w:cs="Times New Roman"/>
          <w:sz w:val="24"/>
        </w:rPr>
        <w:t xml:space="preserve"> и СПб ЮИ (ф) УП РФ будет организован прием на </w:t>
      </w:r>
      <w:proofErr w:type="gramStart"/>
      <w:r>
        <w:rPr>
          <w:rFonts w:ascii="Times New Roman" w:hAnsi="Times New Roman" w:cs="Times New Roman"/>
          <w:sz w:val="24"/>
        </w:rPr>
        <w:t>обучение по программе</w:t>
      </w:r>
      <w:proofErr w:type="gramEnd"/>
      <w:r>
        <w:rPr>
          <w:rFonts w:ascii="Times New Roman" w:hAnsi="Times New Roman" w:cs="Times New Roman"/>
          <w:sz w:val="24"/>
        </w:rPr>
        <w:t xml:space="preserve"> специалитета (специальность «Судебная и прокурорская деятельность», квалификация «Юрист»).</w:t>
      </w:r>
    </w:p>
    <w:p w:rsid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Прием на цел</w:t>
      </w:r>
      <w:r w:rsidR="00866631">
        <w:rPr>
          <w:rFonts w:ascii="Times New Roman" w:hAnsi="Times New Roman" w:cs="Times New Roman"/>
          <w:sz w:val="24"/>
        </w:rPr>
        <w:t xml:space="preserve">евые места в СГЮА и </w:t>
      </w:r>
      <w:proofErr w:type="spellStart"/>
      <w:r w:rsidR="00866631">
        <w:rPr>
          <w:rFonts w:ascii="Times New Roman" w:hAnsi="Times New Roman" w:cs="Times New Roman"/>
          <w:sz w:val="24"/>
        </w:rPr>
        <w:t>УрГЮУ</w:t>
      </w:r>
      <w:proofErr w:type="spellEnd"/>
      <w:r w:rsidR="00866631">
        <w:rPr>
          <w:rFonts w:ascii="Times New Roman" w:hAnsi="Times New Roman" w:cs="Times New Roman"/>
          <w:sz w:val="24"/>
        </w:rPr>
        <w:t xml:space="preserve"> </w:t>
      </w:r>
      <w:r>
        <w:rPr>
          <w:rFonts w:ascii="Times New Roman" w:hAnsi="Times New Roman" w:cs="Times New Roman"/>
          <w:sz w:val="24"/>
        </w:rPr>
        <w:t>проводится по конкурсу без учета детализации по регионам Российской Федерации.</w:t>
      </w:r>
      <w:r w:rsidR="00B901C3">
        <w:rPr>
          <w:rFonts w:ascii="Times New Roman" w:hAnsi="Times New Roman" w:cs="Times New Roman"/>
          <w:sz w:val="24"/>
        </w:rPr>
        <w:t xml:space="preserve"> Кроме результатов ЕГЭ при поступлении в СПб ЮИ (ф) УП РФ кандидаты дополнительно сдают письменный экзамен по обществознанию.</w:t>
      </w:r>
    </w:p>
    <w:p w:rsidR="00866631" w:rsidRPr="002200BD" w:rsidRDefault="00866631" w:rsidP="00B901C3">
      <w:pPr>
        <w:spacing w:after="120" w:line="240" w:lineRule="auto"/>
        <w:jc w:val="both"/>
        <w:rPr>
          <w:rFonts w:ascii="Times New Roman" w:hAnsi="Times New Roman" w:cs="Times New Roman"/>
          <w:sz w:val="24"/>
        </w:rPr>
      </w:pPr>
      <w:proofErr w:type="gramStart"/>
      <w:r w:rsidRPr="007166AB">
        <w:rPr>
          <w:rFonts w:ascii="Times New Roman" w:hAnsi="Times New Roman" w:cs="Times New Roman"/>
          <w:sz w:val="24"/>
        </w:rPr>
        <w:t xml:space="preserve">Для участия в отборе приглашаются лица, имеющие </w:t>
      </w:r>
      <w:r w:rsidR="00AC29B1" w:rsidRPr="007166AB">
        <w:rPr>
          <w:rFonts w:ascii="Times New Roman" w:hAnsi="Times New Roman" w:cs="Times New Roman"/>
          <w:sz w:val="24"/>
        </w:rPr>
        <w:t>склонность к прокурорской деятельности и способные по состоянию здоровья заниматься ею</w:t>
      </w:r>
      <w:r w:rsidR="00AC29B1">
        <w:rPr>
          <w:rFonts w:ascii="Times New Roman" w:hAnsi="Times New Roman" w:cs="Times New Roman"/>
          <w:sz w:val="24"/>
        </w:rPr>
        <w:t xml:space="preserve">, отличную и хорошую общеобразовательную подготовку, </w:t>
      </w:r>
      <w:r w:rsidRPr="007166AB">
        <w:rPr>
          <w:rFonts w:ascii="Times New Roman" w:hAnsi="Times New Roman" w:cs="Times New Roman"/>
          <w:sz w:val="24"/>
        </w:rPr>
        <w:t>победители предметных олимпиад по праву, обществознанию и истории, молодые люди, отслужившие по призыву в Вооруженных Силах Российской Федерации, выпускники юридических колледжей и техникумов, а также жители отдаленных сельских районов.</w:t>
      </w:r>
      <w:proofErr w:type="gramEnd"/>
    </w:p>
    <w:p w:rsidR="007166AB" w:rsidRPr="002200BD" w:rsidRDefault="007166AB" w:rsidP="00B901C3">
      <w:pPr>
        <w:spacing w:after="120" w:line="240" w:lineRule="auto"/>
        <w:jc w:val="both"/>
        <w:rPr>
          <w:rFonts w:ascii="Times New Roman" w:hAnsi="Times New Roman" w:cs="Times New Roman"/>
          <w:sz w:val="24"/>
        </w:rPr>
      </w:pPr>
      <w:r w:rsidRPr="002200BD">
        <w:rPr>
          <w:rFonts w:ascii="Times New Roman" w:hAnsi="Times New Roman" w:cs="Times New Roman"/>
          <w:sz w:val="24"/>
        </w:rPr>
        <w:t xml:space="preserve">Для участия в конкурсе необходимо обратиться </w:t>
      </w:r>
      <w:r w:rsidR="00B901C3" w:rsidRPr="002200BD">
        <w:rPr>
          <w:rFonts w:ascii="Times New Roman" w:hAnsi="Times New Roman" w:cs="Times New Roman"/>
          <w:b/>
          <w:sz w:val="24"/>
        </w:rPr>
        <w:t xml:space="preserve">в срок до </w:t>
      </w:r>
      <w:r w:rsidR="00B77EF2" w:rsidRPr="002200BD">
        <w:rPr>
          <w:rFonts w:ascii="Times New Roman" w:hAnsi="Times New Roman" w:cs="Times New Roman"/>
          <w:b/>
          <w:sz w:val="24"/>
        </w:rPr>
        <w:t>0</w:t>
      </w:r>
      <w:r w:rsidR="002200BD" w:rsidRPr="002200BD">
        <w:rPr>
          <w:rFonts w:ascii="Times New Roman" w:hAnsi="Times New Roman" w:cs="Times New Roman"/>
          <w:b/>
          <w:sz w:val="24"/>
        </w:rPr>
        <w:t>3</w:t>
      </w:r>
      <w:r w:rsidR="00AC165B" w:rsidRPr="002200BD">
        <w:rPr>
          <w:rFonts w:ascii="Times New Roman" w:hAnsi="Times New Roman" w:cs="Times New Roman"/>
          <w:b/>
          <w:sz w:val="24"/>
        </w:rPr>
        <w:t>.0</w:t>
      </w:r>
      <w:r w:rsidR="00B77EF2" w:rsidRPr="002200BD">
        <w:rPr>
          <w:rFonts w:ascii="Times New Roman" w:hAnsi="Times New Roman" w:cs="Times New Roman"/>
          <w:b/>
          <w:sz w:val="24"/>
        </w:rPr>
        <w:t>3</w:t>
      </w:r>
      <w:r w:rsidR="00AC165B" w:rsidRPr="002200BD">
        <w:rPr>
          <w:rFonts w:ascii="Times New Roman" w:hAnsi="Times New Roman" w:cs="Times New Roman"/>
          <w:b/>
          <w:sz w:val="24"/>
        </w:rPr>
        <w:t>.202</w:t>
      </w:r>
      <w:r w:rsidR="00B77EF2" w:rsidRPr="002200BD">
        <w:rPr>
          <w:rFonts w:ascii="Times New Roman" w:hAnsi="Times New Roman" w:cs="Times New Roman"/>
          <w:b/>
          <w:sz w:val="24"/>
        </w:rPr>
        <w:t>5</w:t>
      </w:r>
      <w:r w:rsidR="00CF339F" w:rsidRPr="002200BD">
        <w:rPr>
          <w:rFonts w:ascii="Times New Roman" w:hAnsi="Times New Roman" w:cs="Times New Roman"/>
          <w:b/>
          <w:i/>
          <w:sz w:val="24"/>
        </w:rPr>
        <w:t xml:space="preserve"> </w:t>
      </w:r>
      <w:r w:rsidRPr="002200BD">
        <w:rPr>
          <w:rFonts w:ascii="Times New Roman" w:hAnsi="Times New Roman" w:cs="Times New Roman"/>
          <w:sz w:val="24"/>
        </w:rPr>
        <w:t xml:space="preserve">в прокуратуру </w:t>
      </w:r>
      <w:proofErr w:type="spellStart"/>
      <w:r w:rsidR="00AC29B1" w:rsidRPr="002200BD">
        <w:rPr>
          <w:rFonts w:ascii="Times New Roman" w:hAnsi="Times New Roman" w:cs="Times New Roman"/>
          <w:sz w:val="24"/>
        </w:rPr>
        <w:t>Удорского</w:t>
      </w:r>
      <w:proofErr w:type="spellEnd"/>
      <w:r w:rsidR="00AC29B1" w:rsidRPr="002200BD">
        <w:rPr>
          <w:rFonts w:ascii="Times New Roman" w:hAnsi="Times New Roman" w:cs="Times New Roman"/>
          <w:sz w:val="24"/>
        </w:rPr>
        <w:t xml:space="preserve"> района</w:t>
      </w:r>
      <w:r w:rsidRPr="002200BD">
        <w:rPr>
          <w:rFonts w:ascii="Times New Roman" w:hAnsi="Times New Roman" w:cs="Times New Roman"/>
          <w:sz w:val="24"/>
        </w:rPr>
        <w:t>, представив следующие документы:</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заявление о выдаче целевого направления на обучение, с указанием образовательной организации, а также контактного номера телефона;</w:t>
      </w:r>
    </w:p>
    <w:p w:rsidR="007166AB" w:rsidRPr="007166AB" w:rsidRDefault="007166AB" w:rsidP="00B901C3">
      <w:pPr>
        <w:spacing w:after="120" w:line="240" w:lineRule="auto"/>
        <w:jc w:val="both"/>
        <w:rPr>
          <w:rFonts w:ascii="Times New Roman" w:hAnsi="Times New Roman" w:cs="Times New Roman"/>
          <w:sz w:val="24"/>
        </w:rPr>
      </w:pPr>
      <w:proofErr w:type="gramStart"/>
      <w:r>
        <w:rPr>
          <w:rFonts w:ascii="Times New Roman" w:hAnsi="Times New Roman" w:cs="Times New Roman"/>
          <w:sz w:val="24"/>
        </w:rPr>
        <w:t xml:space="preserve">- </w:t>
      </w:r>
      <w:r w:rsidRPr="007166AB">
        <w:rPr>
          <w:rFonts w:ascii="Times New Roman" w:hAnsi="Times New Roman" w:cs="Times New Roman"/>
          <w:sz w:val="24"/>
        </w:rPr>
        <w:t xml:space="preserve">автобиографию, написанную </w:t>
      </w:r>
      <w:r w:rsidR="00B77EF2">
        <w:rPr>
          <w:rFonts w:ascii="Times New Roman" w:hAnsi="Times New Roman" w:cs="Times New Roman"/>
          <w:sz w:val="24"/>
        </w:rPr>
        <w:t xml:space="preserve">кандидатом </w:t>
      </w:r>
      <w:r w:rsidRPr="007166AB">
        <w:rPr>
          <w:rFonts w:ascii="Times New Roman" w:hAnsi="Times New Roman" w:cs="Times New Roman"/>
          <w:sz w:val="24"/>
        </w:rPr>
        <w:t>собственноручно, в которой должны быть отражены в хронологической последовательности даты жизни и деятельности, а также указаны сведения о близких родственниках (отец, мать, братья, сестры, свойственниках</w:t>
      </w:r>
      <w:r w:rsidR="00AC29B1">
        <w:rPr>
          <w:rFonts w:ascii="Times New Roman" w:hAnsi="Times New Roman" w:cs="Times New Roman"/>
          <w:sz w:val="24"/>
        </w:rPr>
        <w:t xml:space="preserve"> – братьях и сестрах родных братьев и сестер</w:t>
      </w:r>
      <w:r w:rsidR="00B901C3">
        <w:rPr>
          <w:rFonts w:ascii="Times New Roman" w:hAnsi="Times New Roman" w:cs="Times New Roman"/>
          <w:sz w:val="24"/>
        </w:rPr>
        <w:t>)</w:t>
      </w:r>
      <w:r w:rsidRPr="007166AB">
        <w:rPr>
          <w:rFonts w:ascii="Times New Roman" w:hAnsi="Times New Roman" w:cs="Times New Roman"/>
          <w:sz w:val="24"/>
        </w:rPr>
        <w:t>, год и место их рождения, изменение фамилии (при наличии), место работы, должность, домашний адрес, отсутствие или наличие судимостей;</w:t>
      </w:r>
      <w:proofErr w:type="gramEnd"/>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копии паспорта, военного билета или удостоверения гражданина, подлежащего призыву на военную службу (для юношей, признанных по состоянию здоровья негодными или ограниченно годными для призыва на военную службу, обязательно представление расшифровки заключения военно-врачебной комиссии о заболевании);</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копии трудовой книжки (при наличии);</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копию документа, подтверждающего изменение фамилии, имени, отчества (если изменялись);</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7166AB">
        <w:rPr>
          <w:rFonts w:ascii="Times New Roman" w:hAnsi="Times New Roman" w:cs="Times New Roman"/>
          <w:sz w:val="24"/>
        </w:rPr>
        <w:t>характеристику с последнего места учёбы (работы или военной службы);</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документ об образовании (с вкладышем) или справку об успеваемости за прошлый учебный год и текущий учебный год (ведомость оценок, заверенная подписью директора и печатью образовательной организации);</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медицинскую справку по форме № 086/у,</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справку из психоневрологического диспансера;</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справку из наркологического диспансера;</w:t>
      </w:r>
    </w:p>
    <w:p w:rsidR="007166AB" w:rsidRP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цветные фотографии в количестве 4 штук размером 3х4 см на матовой бумаге без уголка;</w:t>
      </w:r>
    </w:p>
    <w:p w:rsidR="007166AB" w:rsidRDefault="007166AB" w:rsidP="00B901C3">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r w:rsidRPr="007166AB">
        <w:rPr>
          <w:rFonts w:ascii="Times New Roman" w:hAnsi="Times New Roman" w:cs="Times New Roman"/>
          <w:sz w:val="24"/>
        </w:rPr>
        <w:t>справки из ИЦ МВД на кандидата и его близких родственников об отсутствии компрометирующих материалов (судимостей, арестов, привлечения к административной ответственности).</w:t>
      </w:r>
      <w:r>
        <w:rPr>
          <w:rFonts w:ascii="Times New Roman" w:hAnsi="Times New Roman" w:cs="Times New Roman"/>
          <w:sz w:val="24"/>
        </w:rPr>
        <w:t xml:space="preserve"> </w:t>
      </w:r>
    </w:p>
    <w:p w:rsidR="00866631" w:rsidRPr="00D6271D" w:rsidRDefault="00866631" w:rsidP="00D84043">
      <w:pPr>
        <w:jc w:val="both"/>
        <w:rPr>
          <w:rFonts w:ascii="Times New Roman" w:hAnsi="Times New Roman" w:cs="Times New Roman"/>
          <w:sz w:val="24"/>
        </w:rPr>
      </w:pPr>
    </w:p>
    <w:sectPr w:rsidR="00866631" w:rsidRPr="00D6271D" w:rsidSect="00FA191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91A" w:rsidRDefault="00FA191A" w:rsidP="00FA191A">
      <w:pPr>
        <w:spacing w:after="0" w:line="240" w:lineRule="auto"/>
      </w:pPr>
      <w:r>
        <w:separator/>
      </w:r>
    </w:p>
  </w:endnote>
  <w:endnote w:type="continuationSeparator" w:id="0">
    <w:p w:rsidR="00FA191A" w:rsidRDefault="00FA191A" w:rsidP="00F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91A" w:rsidRDefault="00FA191A" w:rsidP="00FA191A">
      <w:pPr>
        <w:spacing w:after="0" w:line="240" w:lineRule="auto"/>
      </w:pPr>
      <w:r>
        <w:separator/>
      </w:r>
    </w:p>
  </w:footnote>
  <w:footnote w:type="continuationSeparator" w:id="0">
    <w:p w:rsidR="00FA191A" w:rsidRDefault="00FA191A" w:rsidP="00FA19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572311"/>
      <w:docPartObj>
        <w:docPartGallery w:val="Page Numbers (Top of Page)"/>
        <w:docPartUnique/>
      </w:docPartObj>
    </w:sdtPr>
    <w:sdtContent>
      <w:p w:rsidR="00FA191A" w:rsidRDefault="008A0909">
        <w:pPr>
          <w:pStyle w:val="a4"/>
          <w:jc w:val="center"/>
        </w:pPr>
        <w:r>
          <w:fldChar w:fldCharType="begin"/>
        </w:r>
        <w:r w:rsidR="00FA191A">
          <w:instrText>PAGE   \* MERGEFORMAT</w:instrText>
        </w:r>
        <w:r>
          <w:fldChar w:fldCharType="separate"/>
        </w:r>
        <w:r w:rsidR="00B77EF2">
          <w:rPr>
            <w:noProof/>
          </w:rPr>
          <w:t>2</w:t>
        </w:r>
        <w:r>
          <w:fldChar w:fldCharType="end"/>
        </w:r>
      </w:p>
    </w:sdtContent>
  </w:sdt>
  <w:p w:rsidR="00FA191A" w:rsidRDefault="00FA191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F019D"/>
    <w:rsid w:val="00064295"/>
    <w:rsid w:val="000F019D"/>
    <w:rsid w:val="002200BD"/>
    <w:rsid w:val="003D0801"/>
    <w:rsid w:val="007166AB"/>
    <w:rsid w:val="00777F26"/>
    <w:rsid w:val="00866631"/>
    <w:rsid w:val="008A0909"/>
    <w:rsid w:val="00AC165B"/>
    <w:rsid w:val="00AC29B1"/>
    <w:rsid w:val="00B77EF2"/>
    <w:rsid w:val="00B901C3"/>
    <w:rsid w:val="00CF339F"/>
    <w:rsid w:val="00D32C91"/>
    <w:rsid w:val="00D6271D"/>
    <w:rsid w:val="00D70618"/>
    <w:rsid w:val="00D76D39"/>
    <w:rsid w:val="00D84043"/>
    <w:rsid w:val="00DE30AD"/>
    <w:rsid w:val="00EA6EB0"/>
    <w:rsid w:val="00FA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631"/>
    <w:rPr>
      <w:color w:val="0000FF" w:themeColor="hyperlink"/>
      <w:u w:val="single"/>
    </w:rPr>
  </w:style>
  <w:style w:type="paragraph" w:styleId="a4">
    <w:name w:val="header"/>
    <w:basedOn w:val="a"/>
    <w:link w:val="a5"/>
    <w:uiPriority w:val="99"/>
    <w:unhideWhenUsed/>
    <w:rsid w:val="00FA19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91A"/>
  </w:style>
  <w:style w:type="paragraph" w:styleId="a6">
    <w:name w:val="footer"/>
    <w:basedOn w:val="a"/>
    <w:link w:val="a7"/>
    <w:uiPriority w:val="99"/>
    <w:unhideWhenUsed/>
    <w:rsid w:val="00FA19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19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GamingProX</cp:lastModifiedBy>
  <cp:revision>3</cp:revision>
  <dcterms:created xsi:type="dcterms:W3CDTF">2024-01-23T08:03:00Z</dcterms:created>
  <dcterms:modified xsi:type="dcterms:W3CDTF">2025-02-10T14:29:00Z</dcterms:modified>
</cp:coreProperties>
</file>